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9CF51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Toc21705"/>
      <w:bookmarkStart w:id="1" w:name="_Toc2386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E49097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江西省医疗保障信息平台医药机构</w:t>
      </w:r>
    </w:p>
    <w:p w14:paraId="2569DAC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事前提醒接口规范</w:t>
      </w:r>
    </w:p>
    <w:p w14:paraId="0432781A">
      <w:pPr>
        <w:pStyle w:val="2"/>
        <w:spacing w:line="560" w:lineRule="exact"/>
        <w:ind w:firstLine="32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（V1.0版）</w:t>
      </w:r>
    </w:p>
    <w:p w14:paraId="3F9B2793">
      <w:pPr>
        <w:pStyle w:val="4"/>
        <w:jc w:val="center"/>
        <w:rPr>
          <w:rFonts w:ascii="Times New Roman" w:hAnsi="Times New Roman" w:eastAsia="宋体" w:cs="黑体"/>
          <w:color w:val="000000"/>
          <w:sz w:val="28"/>
          <w:szCs w:val="28"/>
          <w:lang w:val="zh-CN"/>
          <w14:scene3d>
            <w14:lightRig w14:rig="threePt" w14:dir="t">
              <w14:rot w14:lat="0" w14:lon="0" w14:rev="0"/>
            </w14:lightRig>
          </w14:scene3d>
        </w:rPr>
      </w:pPr>
      <w:r>
        <w:rPr>
          <w:rFonts w:ascii="Times New Roman" w:hAnsi="Times New Roman" w:eastAsia="宋体" w:cs="黑体"/>
          <w:color w:val="000000"/>
          <w:sz w:val="28"/>
          <w:szCs w:val="28"/>
          <w14:scene3d>
            <w14:lightRig w14:rig="threePt" w14:dir="t">
              <w14:rot w14:lat="0" w14:lon="0" w14:rev="0"/>
            </w14:lightRig>
          </w14:scene3d>
        </w:rPr>
        <w:t>第</w:t>
      </w:r>
      <w:r>
        <w:rPr>
          <w:rFonts w:hint="eastAsia" w:ascii="Times New Roman" w:hAnsi="Times New Roman" w:eastAsia="宋体" w:cs="黑体"/>
          <w:color w:val="000000"/>
          <w:sz w:val="28"/>
          <w:szCs w:val="28"/>
          <w14:scene3d>
            <w14:lightRig w14:rig="threePt" w14:dir="t">
              <w14:rot w14:lat="0" w14:lon="0" w14:rev="0"/>
            </w14:lightRig>
          </w14:scene3d>
        </w:rPr>
        <w:t>1</w:t>
      </w:r>
      <w:r>
        <w:rPr>
          <w:rFonts w:ascii="Times New Roman" w:hAnsi="Times New Roman" w:eastAsia="宋体" w:cs="黑体"/>
          <w:color w:val="000000"/>
          <w:sz w:val="28"/>
          <w:szCs w:val="28"/>
          <w14:scene3d>
            <w14:lightRig w14:rig="threePt" w14:dir="t">
              <w14:rot w14:lat="0" w14:lon="0" w14:rev="0"/>
            </w14:lightRig>
          </w14:scene3d>
        </w:rPr>
        <w:t>章</w:t>
      </w:r>
      <w:r>
        <w:rPr>
          <w:rFonts w:hint="eastAsia" w:ascii="Times New Roman" w:hAnsi="Times New Roman" w:eastAsia="宋体" w:cs="黑体"/>
          <w:color w:val="000000"/>
          <w:sz w:val="28"/>
          <w:szCs w:val="28"/>
          <w14:scene3d>
            <w14:lightRig w14:rig="threePt" w14:dir="t">
              <w14:rot w14:lat="0" w14:lon="0" w14:rev="0"/>
            </w14:lightRig>
          </w14:scene3d>
        </w:rPr>
        <w:t xml:space="preserve">  </w:t>
      </w:r>
      <w:r>
        <w:rPr>
          <w:rFonts w:hint="eastAsia" w:ascii="黑体" w:hAnsi="黑体" w:eastAsia="黑体" w:cs="黑体"/>
          <w:color w:val="000000"/>
          <w:sz w:val="28"/>
          <w:szCs w:val="28"/>
          <w14:scene3d>
            <w14:lightRig w14:rig="threePt" w14:dir="t">
              <w14:rot w14:lat="0" w14:lon="0" w14:rev="0"/>
            </w14:lightRig>
          </w14:scene3d>
        </w:rPr>
        <w:t>事前提醒数据采集接口</w:t>
      </w:r>
    </w:p>
    <w:p w14:paraId="29796AC8">
      <w:pPr>
        <w:pStyle w:val="6"/>
        <w:numPr>
          <w:ilvl w:val="3"/>
          <w:numId w:val="0"/>
        </w:numPr>
        <w:spacing w:before="156" w:after="156"/>
        <w:rPr>
          <w:rFonts w:hint="default" w:eastAsiaTheme="minorEastAsia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zCs w:val="21"/>
          <w:lang w:val="en-US"/>
        </w:rPr>
        <w:t>1</w:t>
      </w:r>
      <w:r>
        <w:rPr>
          <w:rFonts w:hint="eastAsia" w:ascii="宋体" w:hAnsi="宋体" w:eastAsia="宋体"/>
          <w:szCs w:val="21"/>
        </w:rPr>
        <w:t>.1.</w:t>
      </w:r>
      <w:r>
        <w:rPr>
          <w:rFonts w:hint="eastAsia"/>
          <w:sz w:val="22"/>
          <w:szCs w:val="22"/>
          <w:lang w:val="en-US"/>
        </w:rPr>
        <w:t>事前监管数据上传</w:t>
      </w:r>
    </w:p>
    <w:p w14:paraId="5A70654C">
      <w:pPr>
        <w:pStyle w:val="7"/>
        <w:numPr>
          <w:ilvl w:val="4"/>
          <w:numId w:val="0"/>
        </w:numPr>
        <w:spacing w:before="156" w:after="156"/>
      </w:pPr>
      <w:r>
        <w:rPr>
          <w:rFonts w:hint="eastAsia" w:ascii="宋体" w:hAnsi="宋体" w:eastAsia="宋体"/>
          <w:szCs w:val="21"/>
        </w:rPr>
        <w:t>1.1.1</w:t>
      </w:r>
      <w:r>
        <w:rPr>
          <w:rFonts w:hint="eastAsia"/>
        </w:rPr>
        <w:t>交易说明</w:t>
      </w:r>
    </w:p>
    <w:p w14:paraId="1FE0F7C4">
      <w:pPr>
        <w:ind w:firstLine="420"/>
        <w:rPr>
          <w:rFonts w:cs="Times New Roman"/>
        </w:rPr>
      </w:pPr>
      <w:r>
        <w:rPr>
          <w:rFonts w:hint="eastAsia" w:cs="Times New Roman"/>
        </w:rPr>
        <w:t>通过此交易上传事前监管相关数据。</w:t>
      </w:r>
    </w:p>
    <w:p w14:paraId="76541A20">
      <w:pPr>
        <w:pStyle w:val="7"/>
        <w:numPr>
          <w:ilvl w:val="4"/>
          <w:numId w:val="0"/>
        </w:numPr>
        <w:spacing w:before="156" w:after="156"/>
        <w:rPr>
          <w:rFonts w:hint="eastAsia"/>
        </w:rPr>
      </w:pPr>
      <w:r>
        <w:rPr>
          <w:rFonts w:hint="eastAsia" w:ascii="宋体" w:hAnsi="宋体" w:eastAsia="宋体"/>
          <w:szCs w:val="21"/>
        </w:rPr>
        <w:t>1.1.2</w:t>
      </w:r>
      <w:r>
        <w:rPr>
          <w:rFonts w:hint="eastAsia"/>
        </w:rPr>
        <w:t>重点说明</w:t>
      </w:r>
    </w:p>
    <w:p w14:paraId="6400DD8D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测试环境</w:t>
      </w:r>
    </w:p>
    <w:p w14:paraId="22F9371F">
      <w:pPr>
        <w:ind w:firstLine="420" w:firstLineChars="0"/>
      </w:pPr>
      <w:r>
        <w:rPr>
          <w:rFonts w:hint="eastAsia"/>
        </w:rPr>
        <w:t>http://10.77.224.18:9001/CSB/hsa-fsi-99001</w:t>
      </w:r>
    </w:p>
    <w:p w14:paraId="6F983D09">
      <w:pPr>
        <w:pStyle w:val="2"/>
      </w:pPr>
      <w:r>
        <w:rPr>
          <w:rFonts w:hint="eastAsia"/>
        </w:rPr>
        <w:t>正式环境</w:t>
      </w:r>
    </w:p>
    <w:p w14:paraId="0186B902">
      <w:pPr>
        <w:pStyle w:val="2"/>
        <w:ind w:firstLine="627" w:firstLineChars="299"/>
      </w:pPr>
      <w:r>
        <w:rPr>
          <w:rFonts w:hint="eastAsia"/>
        </w:rPr>
        <w:t>http://10.77.211.236:80/CSB/hsa-fsi-99001</w:t>
      </w:r>
    </w:p>
    <w:p w14:paraId="53F4B125">
      <w:pPr>
        <w:pStyle w:val="7"/>
        <w:numPr>
          <w:ilvl w:val="4"/>
          <w:numId w:val="0"/>
        </w:numPr>
        <w:spacing w:before="156" w:after="156"/>
      </w:pPr>
      <w:r>
        <w:rPr>
          <w:rFonts w:hint="eastAsia" w:ascii="宋体" w:hAnsi="宋体" w:eastAsia="宋体"/>
          <w:szCs w:val="21"/>
        </w:rPr>
        <w:t>1.1.3</w:t>
      </w:r>
      <w:r>
        <w:rPr>
          <w:rFonts w:hint="eastAsia"/>
        </w:rPr>
        <w:t>交易对象</w:t>
      </w:r>
    </w:p>
    <w:p w14:paraId="1E5FEBE7">
      <w:pPr>
        <w:ind w:firstLine="420"/>
        <w:rPr>
          <w:rFonts w:cs="Times New Roman"/>
        </w:rPr>
      </w:pPr>
      <w:r>
        <w:rPr>
          <w:rFonts w:hint="eastAsia" w:cs="Times New Roman"/>
        </w:rPr>
        <w:t>交易</w:t>
      </w:r>
      <w:r>
        <w:rPr>
          <w:rFonts w:cs="Times New Roman"/>
        </w:rPr>
        <w:t>发送方：</w:t>
      </w:r>
      <w:r>
        <w:rPr>
          <w:rFonts w:hint="eastAsia" w:cs="Times New Roman"/>
        </w:rPr>
        <w:t>医药机构。</w:t>
      </w:r>
    </w:p>
    <w:p w14:paraId="38C56CF9">
      <w:pPr>
        <w:ind w:firstLine="420"/>
        <w:rPr>
          <w:rFonts w:cs="Times New Roman"/>
        </w:rPr>
      </w:pPr>
      <w:r>
        <w:rPr>
          <w:rFonts w:cs="Times New Roman"/>
        </w:rPr>
        <w:t>交易接收方：</w:t>
      </w:r>
      <w:r>
        <w:rPr>
          <w:rFonts w:hint="eastAsia" w:cs="Times New Roman"/>
        </w:rPr>
        <w:t>地方医保局。</w:t>
      </w:r>
    </w:p>
    <w:p w14:paraId="68F8A2E5">
      <w:pPr>
        <w:pStyle w:val="7"/>
        <w:numPr>
          <w:ilvl w:val="4"/>
          <w:numId w:val="0"/>
        </w:numPr>
        <w:spacing w:before="156" w:after="156"/>
      </w:pPr>
      <w:r>
        <w:rPr>
          <w:rFonts w:hint="eastAsia" w:ascii="宋体" w:hAnsi="宋体" w:eastAsia="宋体"/>
          <w:szCs w:val="21"/>
        </w:rPr>
        <w:t>1.1.4</w:t>
      </w:r>
      <w:r>
        <w:rPr>
          <w:rFonts w:hint="eastAsia"/>
        </w:rPr>
        <w:t>输入</w:t>
      </w:r>
    </w:p>
    <w:p w14:paraId="35F976A6">
      <w:pPr>
        <w:pStyle w:val="8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 xml:space="preserve">表 </w:t>
      </w:r>
      <w:r>
        <w:rPr>
          <w:rFonts w:cstheme="minorEastAsia"/>
        </w:rPr>
        <w:t>1</w:t>
      </w:r>
      <w:r>
        <w:rPr>
          <w:rFonts w:hint="eastAsia" w:asciiTheme="minorEastAsia" w:hAnsiTheme="minorEastAsia" w:cstheme="minorEastAsia"/>
        </w:rPr>
        <w:t xml:space="preserve"> 输入-事前提醒调用信息（节点标识：fsi_warn_call_dtos）</w:t>
      </w:r>
    </w:p>
    <w:tbl>
      <w:tblPr>
        <w:tblStyle w:val="1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1"/>
        <w:gridCol w:w="1690"/>
        <w:gridCol w:w="1076"/>
        <w:gridCol w:w="1069"/>
        <w:gridCol w:w="675"/>
        <w:gridCol w:w="690"/>
        <w:gridCol w:w="1035"/>
        <w:gridCol w:w="1430"/>
      </w:tblGrid>
      <w:tr w14:paraId="5676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631" w:type="dxa"/>
            <w:shd w:val="clear" w:color="auto" w:fill="D8D8D8" w:themeFill="background1" w:themeFillShade="D9"/>
            <w:vAlign w:val="center"/>
          </w:tcPr>
          <w:p w14:paraId="17A03AA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90" w:type="dxa"/>
            <w:shd w:val="clear" w:color="auto" w:fill="D8D8D8" w:themeFill="background1" w:themeFillShade="D9"/>
            <w:vAlign w:val="center"/>
          </w:tcPr>
          <w:p w14:paraId="75AE2C4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076" w:type="dxa"/>
            <w:shd w:val="clear" w:color="auto" w:fill="D8D8D8" w:themeFill="background1" w:themeFillShade="D9"/>
            <w:vAlign w:val="center"/>
          </w:tcPr>
          <w:p w14:paraId="7C7CDCF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1069" w:type="dxa"/>
            <w:shd w:val="clear" w:color="auto" w:fill="D8D8D8" w:themeFill="background1" w:themeFillShade="D9"/>
            <w:vAlign w:val="center"/>
          </w:tcPr>
          <w:p w14:paraId="18521D9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675" w:type="dxa"/>
            <w:shd w:val="clear" w:color="auto" w:fill="D8D8D8" w:themeFill="background1" w:themeFillShade="D9"/>
            <w:vAlign w:val="center"/>
          </w:tcPr>
          <w:p w14:paraId="44BF294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690" w:type="dxa"/>
            <w:shd w:val="clear" w:color="auto" w:fill="D8D8D8" w:themeFill="background1" w:themeFillShade="D9"/>
            <w:vAlign w:val="center"/>
          </w:tcPr>
          <w:p w14:paraId="202CF4F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1035" w:type="dxa"/>
            <w:shd w:val="clear" w:color="auto" w:fill="D8D8D8" w:themeFill="background1" w:themeFillShade="D9"/>
            <w:vAlign w:val="center"/>
          </w:tcPr>
          <w:p w14:paraId="7451CAB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430" w:type="dxa"/>
            <w:shd w:val="clear" w:color="auto" w:fill="D8D8D8" w:themeFill="background1" w:themeFillShade="D9"/>
            <w:vAlign w:val="center"/>
          </w:tcPr>
          <w:p w14:paraId="4865DC0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52C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D73D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AAFC">
            <w:pPr>
              <w:pStyle w:val="10"/>
              <w:widowControl/>
              <w:shd w:val="clear" w:color="auto" w:fill="FFFFFF"/>
              <w:jc w:val="center"/>
              <w:rPr>
                <w:rFonts w:hint="default" w:asciiTheme="minorHAnsi" w:hAnsiTheme="minorHAnsi" w:eastAsiaTheme="minorEastAsia" w:cstheme="minorEastAsia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call_log_id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2D9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调用日志ID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C01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929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AC9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E8E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EEB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规则：Z+医疗机构编码+时间戳</w:t>
            </w:r>
          </w:p>
          <w:p w14:paraId="72A08534">
            <w:pPr>
              <w:pStyle w:val="2"/>
              <w:ind w:firstLine="0" w:firstLineChars="0"/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如：</w:t>
            </w: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ZH36010100100120250929000000100</w:t>
            </w:r>
          </w:p>
        </w:tc>
      </w:tr>
      <w:tr w14:paraId="3800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FD31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2C57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mdtrt_id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FEF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就诊ID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3A5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70B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BDE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752B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83C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12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C7EF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3669">
            <w:pPr>
              <w:pStyle w:val="10"/>
              <w:widowControl/>
              <w:shd w:val="clear" w:color="auto" w:fill="FFFFFF"/>
              <w:jc w:val="center"/>
              <w:rPr>
                <w:rFonts w:hint="default" w:asciiTheme="minorHAnsi" w:hAnsiTheme="minorHAnsi" w:eastAsiaTheme="minorEastAsia" w:cstheme="minorEastAsia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ipt_otp_no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0D33">
            <w:pPr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住院/门诊号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54B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C4A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83F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CFC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18F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药店可传空值</w:t>
            </w:r>
          </w:p>
        </w:tc>
      </w:tr>
      <w:tr w14:paraId="0E7B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43BB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99FA">
            <w:pPr>
              <w:pStyle w:val="10"/>
              <w:widowControl/>
              <w:shd w:val="clear" w:color="auto" w:fill="FFFFFF"/>
              <w:jc w:val="center"/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admdvs</w:t>
            </w:r>
          </w:p>
          <w:p w14:paraId="1ADEB4BA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541B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医保区划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E91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004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A91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7EC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91F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D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6E57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C4F2">
            <w:pPr>
              <w:pStyle w:val="10"/>
              <w:widowControl/>
              <w:shd w:val="clear" w:color="auto" w:fill="FFFFFF"/>
              <w:jc w:val="center"/>
              <w:rPr>
                <w:rFonts w:hint="default" w:asciiTheme="minorHAnsi" w:hAnsiTheme="minorHAnsi" w:eastAsiaTheme="minorEastAsia" w:cstheme="minorEastAsia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admdvs_name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3D1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医保区划名称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3CF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45D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42A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C1B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56D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</w:tr>
      <w:tr w14:paraId="454E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05EF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45F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medinslv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287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医疗机构等级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8D9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54B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733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EA4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927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参考医院等级（</w:t>
            </w: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hosp_lv</w:t>
            </w: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8DB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9F50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934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fixmedins_type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BBF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定点医疗服务机构类型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ECE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C62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C30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A09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Y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C4B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参考医疗服务机构类型（fixmedins_type)</w:t>
            </w:r>
          </w:p>
        </w:tc>
      </w:tr>
      <w:tr w14:paraId="26BE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BFE5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77FB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psn_no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09F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1FA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819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779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5B8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212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5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4D00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3C5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psn_name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BDB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人员姓名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546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7C4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FCB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758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DD5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F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93E7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5A2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gend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12C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4C2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890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A3B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14CB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A29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参考性别（gend)</w:t>
            </w:r>
          </w:p>
        </w:tc>
      </w:tr>
      <w:tr w14:paraId="1C69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4969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F7D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54FB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462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273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4,1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0BC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5BD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FE6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8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8038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1D4A">
            <w:pPr>
              <w:pStyle w:val="10"/>
              <w:widowControl/>
              <w:shd w:val="clear" w:color="auto" w:fill="FFFFFF"/>
              <w:jc w:val="center"/>
              <w:rPr>
                <w:rFonts w:hint="default" w:asciiTheme="minorHAnsi" w:hAnsiTheme="minorHAnsi" w:eastAsiaTheme="minorEastAsia" w:cstheme="minorEastAsia"/>
                <w:kern w:val="2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adm_disediag_codg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593C">
            <w:pPr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入院疾病诊断编码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E5E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150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BFA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6C1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EFEB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例如：I63.9，必须为医保ICD10</w:t>
            </w:r>
          </w:p>
        </w:tc>
      </w:tr>
      <w:tr w14:paraId="74E2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6DA2A955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46610D82">
            <w:pPr>
              <w:pStyle w:val="10"/>
              <w:widowControl/>
              <w:shd w:val="clear" w:color="auto" w:fill="FFFFFF"/>
              <w:jc w:val="center"/>
              <w:rPr>
                <w:rFonts w:hint="default" w:asciiTheme="minorHAnsi" w:hAnsiTheme="minorHAnsi" w:eastAsiaTheme="minorEastAsia" w:cstheme="minorEastAsia"/>
                <w:kern w:val="2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adm_disediag_name</w:t>
            </w:r>
          </w:p>
        </w:tc>
        <w:tc>
          <w:tcPr>
            <w:tcW w:w="1076" w:type="dxa"/>
            <w:vAlign w:val="center"/>
          </w:tcPr>
          <w:p w14:paraId="1C046775">
            <w:pPr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入院疾病诊断名称</w:t>
            </w:r>
          </w:p>
        </w:tc>
        <w:tc>
          <w:tcPr>
            <w:tcW w:w="1069" w:type="dxa"/>
            <w:vAlign w:val="center"/>
          </w:tcPr>
          <w:p w14:paraId="5F6199D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02264EE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0" w:type="dxa"/>
            <w:vAlign w:val="center"/>
          </w:tcPr>
          <w:p w14:paraId="0758817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581F4A8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4342DD4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例如：脑梗塞</w:t>
            </w:r>
          </w:p>
        </w:tc>
      </w:tr>
      <w:tr w14:paraId="1263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64842E4F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78D3A72D">
            <w:pPr>
              <w:pStyle w:val="10"/>
              <w:widowControl/>
              <w:shd w:val="clear" w:color="auto" w:fill="FFFFFF"/>
              <w:jc w:val="center"/>
              <w:rPr>
                <w:rFonts w:hint="default" w:asciiTheme="minorHAnsi" w:hAnsiTheme="minorHAnsi" w:eastAsiaTheme="minorEastAsia" w:cstheme="minorEastAsia"/>
                <w:kern w:val="2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dscg_main_disediag_codg</w:t>
            </w:r>
          </w:p>
        </w:tc>
        <w:tc>
          <w:tcPr>
            <w:tcW w:w="1076" w:type="dxa"/>
            <w:vAlign w:val="center"/>
          </w:tcPr>
          <w:p w14:paraId="1BD447C7">
            <w:pPr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出院主要疾病诊断编码</w:t>
            </w:r>
          </w:p>
        </w:tc>
        <w:tc>
          <w:tcPr>
            <w:tcW w:w="1069" w:type="dxa"/>
            <w:vAlign w:val="center"/>
          </w:tcPr>
          <w:p w14:paraId="2B820A2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51A0BC4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90" w:type="dxa"/>
            <w:vAlign w:val="center"/>
          </w:tcPr>
          <w:p w14:paraId="4868D33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45A11B9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sz w:val="18"/>
                <w:szCs w:val="18"/>
              </w:rPr>
              <w:t>Y</w:t>
            </w:r>
          </w:p>
        </w:tc>
        <w:tc>
          <w:tcPr>
            <w:tcW w:w="1430" w:type="dxa"/>
            <w:vAlign w:val="center"/>
          </w:tcPr>
          <w:p w14:paraId="6C39440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例如：I63.9，必须为医保ICD10</w:t>
            </w:r>
          </w:p>
        </w:tc>
      </w:tr>
      <w:tr w14:paraId="3179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382AB190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40FB2665">
            <w:pPr>
              <w:pStyle w:val="10"/>
              <w:widowControl/>
              <w:shd w:val="clear" w:color="auto" w:fill="FFFFFF"/>
              <w:jc w:val="center"/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dscg_main_disediag_name</w:t>
            </w:r>
          </w:p>
          <w:p w14:paraId="4326C238">
            <w:pPr>
              <w:pStyle w:val="10"/>
              <w:widowControl/>
              <w:shd w:val="clear" w:color="auto" w:fill="FFFFFF"/>
              <w:jc w:val="center"/>
              <w:rPr>
                <w:rFonts w:hint="default" w:asciiTheme="minorHAnsi" w:hAnsiTheme="minorHAnsi" w:eastAsiaTheme="minorEastAsia" w:cstheme="minorEastAsia"/>
                <w:kern w:val="2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14:paraId="59ED1736">
            <w:pPr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出院主要疾病诊断名称</w:t>
            </w:r>
          </w:p>
        </w:tc>
        <w:tc>
          <w:tcPr>
            <w:tcW w:w="1069" w:type="dxa"/>
            <w:vAlign w:val="center"/>
          </w:tcPr>
          <w:p w14:paraId="472FDE0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76871E3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0" w:type="dxa"/>
            <w:vAlign w:val="center"/>
          </w:tcPr>
          <w:p w14:paraId="06655F9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6C6837B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sz w:val="18"/>
                <w:szCs w:val="18"/>
              </w:rPr>
              <w:t>Y</w:t>
            </w:r>
          </w:p>
        </w:tc>
        <w:tc>
          <w:tcPr>
            <w:tcW w:w="1430" w:type="dxa"/>
            <w:vAlign w:val="center"/>
          </w:tcPr>
          <w:p w14:paraId="5E42865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例如：脑梗塞</w:t>
            </w:r>
          </w:p>
        </w:tc>
      </w:tr>
      <w:tr w14:paraId="65C0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6458A101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7B9608F7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dscg_dept_codg</w:t>
            </w:r>
          </w:p>
        </w:tc>
        <w:tc>
          <w:tcPr>
            <w:tcW w:w="1076" w:type="dxa"/>
            <w:vAlign w:val="center"/>
          </w:tcPr>
          <w:p w14:paraId="62870768">
            <w:pPr>
              <w:jc w:val="center"/>
              <w:rPr>
                <w:rFonts w:cstheme="minorEastAsia"/>
                <w:color w:val="FF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出院科室标识</w:t>
            </w:r>
          </w:p>
        </w:tc>
        <w:tc>
          <w:tcPr>
            <w:tcW w:w="1069" w:type="dxa"/>
            <w:vAlign w:val="center"/>
          </w:tcPr>
          <w:p w14:paraId="0DD889C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3B9724C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90" w:type="dxa"/>
            <w:vAlign w:val="center"/>
          </w:tcPr>
          <w:p w14:paraId="6F41820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760B897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48354D2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2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1EF78EA7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4C0C5D3C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dscg_dept_name</w:t>
            </w:r>
          </w:p>
        </w:tc>
        <w:tc>
          <w:tcPr>
            <w:tcW w:w="1076" w:type="dxa"/>
            <w:vAlign w:val="center"/>
          </w:tcPr>
          <w:p w14:paraId="5C6573B0">
            <w:pPr>
              <w:jc w:val="center"/>
              <w:rPr>
                <w:rFonts w:cstheme="minorEastAsia"/>
                <w:color w:val="FF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出院科室名称</w:t>
            </w:r>
          </w:p>
        </w:tc>
        <w:tc>
          <w:tcPr>
            <w:tcW w:w="1069" w:type="dxa"/>
            <w:vAlign w:val="center"/>
          </w:tcPr>
          <w:p w14:paraId="170A53D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5CC5955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0" w:type="dxa"/>
            <w:vAlign w:val="center"/>
          </w:tcPr>
          <w:p w14:paraId="0CBCC76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0EDEB5BB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3761F70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2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0E32EBD6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4893C5CD">
            <w:pPr>
              <w:pStyle w:val="10"/>
              <w:widowControl/>
              <w:shd w:val="clear" w:color="auto" w:fill="FFFFFF"/>
              <w:jc w:val="center"/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dr_code</w:t>
            </w:r>
          </w:p>
          <w:p w14:paraId="326A371F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14:paraId="6600BB6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医师代码</w:t>
            </w:r>
          </w:p>
        </w:tc>
        <w:tc>
          <w:tcPr>
            <w:tcW w:w="1069" w:type="dxa"/>
            <w:vAlign w:val="center"/>
          </w:tcPr>
          <w:p w14:paraId="7909A00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0D71482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90" w:type="dxa"/>
            <w:vAlign w:val="center"/>
          </w:tcPr>
          <w:p w14:paraId="4E7F953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644F8CE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37F0EA2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B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40F94EB3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030F2A24">
            <w:pPr>
              <w:pStyle w:val="10"/>
              <w:widowControl/>
              <w:shd w:val="clear" w:color="auto" w:fill="FFFFFF"/>
              <w:jc w:val="center"/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dr_name</w:t>
            </w:r>
          </w:p>
          <w:p w14:paraId="13439D77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 w14:paraId="0AE39F8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医师姓名</w:t>
            </w:r>
          </w:p>
        </w:tc>
        <w:tc>
          <w:tcPr>
            <w:tcW w:w="1069" w:type="dxa"/>
            <w:vAlign w:val="center"/>
          </w:tcPr>
          <w:p w14:paraId="58D3215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2C2EEFB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0" w:type="dxa"/>
            <w:vAlign w:val="center"/>
          </w:tcPr>
          <w:p w14:paraId="4A6703A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4D76C2F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6FD684C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9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79C8CDAB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450A8C4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dr_cert_type</w:t>
            </w:r>
          </w:p>
        </w:tc>
        <w:tc>
          <w:tcPr>
            <w:tcW w:w="1076" w:type="dxa"/>
            <w:vAlign w:val="center"/>
          </w:tcPr>
          <w:p w14:paraId="750740C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医师证件类型</w:t>
            </w:r>
          </w:p>
        </w:tc>
        <w:tc>
          <w:tcPr>
            <w:tcW w:w="1069" w:type="dxa"/>
            <w:vAlign w:val="center"/>
          </w:tcPr>
          <w:p w14:paraId="1725EA1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0BB73C7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0" w:type="dxa"/>
            <w:vAlign w:val="center"/>
          </w:tcPr>
          <w:p w14:paraId="0F982A9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5D37082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3B67191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参照人员证件类型（psn_cert_type）</w:t>
            </w:r>
          </w:p>
        </w:tc>
      </w:tr>
      <w:tr w14:paraId="56D1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76E1150F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46B6E79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dr_certno</w:t>
            </w:r>
          </w:p>
        </w:tc>
        <w:tc>
          <w:tcPr>
            <w:tcW w:w="1076" w:type="dxa"/>
            <w:vAlign w:val="center"/>
          </w:tcPr>
          <w:p w14:paraId="7C0318E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医师证件号码</w:t>
            </w:r>
          </w:p>
        </w:tc>
        <w:tc>
          <w:tcPr>
            <w:tcW w:w="1069" w:type="dxa"/>
            <w:vAlign w:val="center"/>
          </w:tcPr>
          <w:p w14:paraId="258811E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5D717EA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0" w:type="dxa"/>
            <w:vAlign w:val="center"/>
          </w:tcPr>
          <w:p w14:paraId="7FD34F2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2EC335F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7774E54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</w:tr>
      <w:tr w14:paraId="35A2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29C21776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6D6BEF16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trig_scen</w:t>
            </w:r>
          </w:p>
        </w:tc>
        <w:tc>
          <w:tcPr>
            <w:tcW w:w="1076" w:type="dxa"/>
            <w:vAlign w:val="center"/>
          </w:tcPr>
          <w:p w14:paraId="38D24BD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触发场景</w:t>
            </w:r>
          </w:p>
        </w:tc>
        <w:tc>
          <w:tcPr>
            <w:tcW w:w="1069" w:type="dxa"/>
            <w:vAlign w:val="center"/>
          </w:tcPr>
          <w:p w14:paraId="2B994C9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6E023B6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0" w:type="dxa"/>
            <w:vAlign w:val="center"/>
          </w:tcPr>
          <w:p w14:paraId="7E1D746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035" w:type="dxa"/>
            <w:vAlign w:val="center"/>
          </w:tcPr>
          <w:p w14:paraId="18A1ED4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0" w:type="dxa"/>
            <w:vAlign w:val="center"/>
          </w:tcPr>
          <w:p w14:paraId="3EDCFC9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参考触发场景（trig_scen)</w:t>
            </w:r>
          </w:p>
        </w:tc>
      </w:tr>
      <w:tr w14:paraId="6BBE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65018EB6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53A8FFEB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med_type</w:t>
            </w:r>
          </w:p>
        </w:tc>
        <w:tc>
          <w:tcPr>
            <w:tcW w:w="1076" w:type="dxa"/>
            <w:vAlign w:val="center"/>
          </w:tcPr>
          <w:p w14:paraId="12990AC6">
            <w:pPr>
              <w:jc w:val="center"/>
              <w:rPr>
                <w:rFonts w:cstheme="minorEastAsia"/>
                <w:color w:val="FF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医疗类别</w:t>
            </w:r>
          </w:p>
        </w:tc>
        <w:tc>
          <w:tcPr>
            <w:tcW w:w="1069" w:type="dxa"/>
            <w:vAlign w:val="center"/>
          </w:tcPr>
          <w:p w14:paraId="1EF2DD8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5FBB75C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0" w:type="dxa"/>
            <w:vAlign w:val="center"/>
          </w:tcPr>
          <w:p w14:paraId="504CCE9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035" w:type="dxa"/>
            <w:vAlign w:val="center"/>
          </w:tcPr>
          <w:p w14:paraId="118EB6BB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sz w:val="18"/>
                <w:szCs w:val="18"/>
              </w:rPr>
              <w:t>Y</w:t>
            </w:r>
          </w:p>
        </w:tc>
        <w:tc>
          <w:tcPr>
            <w:tcW w:w="1430" w:type="dxa"/>
            <w:vAlign w:val="center"/>
          </w:tcPr>
          <w:p w14:paraId="15C8B88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参考医疗类别（med_type)</w:t>
            </w:r>
          </w:p>
        </w:tc>
      </w:tr>
      <w:tr w14:paraId="7A23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47F9A01A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51C18A72">
            <w:pPr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vola_flag</w:t>
            </w:r>
          </w:p>
        </w:tc>
        <w:tc>
          <w:tcPr>
            <w:tcW w:w="1076" w:type="dxa"/>
            <w:vAlign w:val="center"/>
          </w:tcPr>
          <w:p w14:paraId="162D237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违规标志</w:t>
            </w:r>
          </w:p>
        </w:tc>
        <w:tc>
          <w:tcPr>
            <w:tcW w:w="1069" w:type="dxa"/>
            <w:vAlign w:val="center"/>
          </w:tcPr>
          <w:p w14:paraId="1843352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vAlign w:val="center"/>
          </w:tcPr>
          <w:p w14:paraId="4B853B1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0" w:type="dxa"/>
            <w:vAlign w:val="center"/>
          </w:tcPr>
          <w:p w14:paraId="3B66F87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035" w:type="dxa"/>
            <w:vAlign w:val="center"/>
          </w:tcPr>
          <w:p w14:paraId="14631C4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00F35DE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参考违规标志（vola_flag)</w:t>
            </w:r>
          </w:p>
        </w:tc>
      </w:tr>
      <w:tr w14:paraId="0A1D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68353523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5B349D7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medfee_sumamt</w:t>
            </w:r>
          </w:p>
        </w:tc>
        <w:tc>
          <w:tcPr>
            <w:tcW w:w="1076" w:type="dxa"/>
            <w:vAlign w:val="center"/>
          </w:tcPr>
          <w:p w14:paraId="422BFB2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医疗总费用</w:t>
            </w:r>
          </w:p>
        </w:tc>
        <w:tc>
          <w:tcPr>
            <w:tcW w:w="1069" w:type="dxa"/>
            <w:vAlign w:val="center"/>
          </w:tcPr>
          <w:p w14:paraId="51FEC82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675" w:type="dxa"/>
            <w:vAlign w:val="center"/>
          </w:tcPr>
          <w:p w14:paraId="32E7AD4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690" w:type="dxa"/>
            <w:vAlign w:val="center"/>
          </w:tcPr>
          <w:p w14:paraId="5C0E5DD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72F40BF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0" w:type="dxa"/>
            <w:vAlign w:val="center"/>
          </w:tcPr>
          <w:p w14:paraId="1133A47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</w:tr>
      <w:tr w14:paraId="4440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4B81C942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6C44DAC3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dise_no</w:t>
            </w:r>
          </w:p>
        </w:tc>
        <w:tc>
          <w:tcPr>
            <w:tcW w:w="1076" w:type="dxa"/>
            <w:vAlign w:val="center"/>
          </w:tcPr>
          <w:p w14:paraId="779B78F9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病种编号</w:t>
            </w:r>
          </w:p>
        </w:tc>
        <w:tc>
          <w:tcPr>
            <w:tcW w:w="1069" w:type="dxa"/>
            <w:vAlign w:val="center"/>
          </w:tcPr>
          <w:p w14:paraId="58C50B1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27C8D4B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0" w:type="dxa"/>
            <w:vAlign w:val="center"/>
          </w:tcPr>
          <w:p w14:paraId="787C7CD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62B4833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590036E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</w:tr>
      <w:tr w14:paraId="596E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6E3AFACC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7F531790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dise_name</w:t>
            </w:r>
          </w:p>
        </w:tc>
        <w:tc>
          <w:tcPr>
            <w:tcW w:w="1076" w:type="dxa"/>
            <w:vAlign w:val="center"/>
          </w:tcPr>
          <w:p w14:paraId="31B7767B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病种名称</w:t>
            </w:r>
          </w:p>
        </w:tc>
        <w:tc>
          <w:tcPr>
            <w:tcW w:w="1069" w:type="dxa"/>
            <w:vAlign w:val="center"/>
          </w:tcPr>
          <w:p w14:paraId="1D284D0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387E337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690" w:type="dxa"/>
            <w:vAlign w:val="center"/>
          </w:tcPr>
          <w:p w14:paraId="0767147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618668D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49534D4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</w:tr>
      <w:tr w14:paraId="46CF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135805C8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33EE10A2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sinc_heal_lv</w:t>
            </w:r>
          </w:p>
        </w:tc>
        <w:tc>
          <w:tcPr>
            <w:tcW w:w="1076" w:type="dxa"/>
            <w:vAlign w:val="center"/>
          </w:tcPr>
          <w:p w14:paraId="5E88CE8F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手术切口愈合等级</w:t>
            </w:r>
          </w:p>
        </w:tc>
        <w:tc>
          <w:tcPr>
            <w:tcW w:w="1069" w:type="dxa"/>
            <w:vAlign w:val="center"/>
          </w:tcPr>
          <w:p w14:paraId="47E1D13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2528052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0" w:type="dxa"/>
            <w:vAlign w:val="center"/>
          </w:tcPr>
          <w:p w14:paraId="707B3AD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3342289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11A1A53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通过就诊流水号,一个就诊流水号可能存在多个切口类型,使用逗号分割</w:t>
            </w:r>
          </w:p>
        </w:tc>
      </w:tr>
      <w:tr w14:paraId="64C8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19DF7A05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765EA14A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mnit_scen</w:t>
            </w:r>
          </w:p>
        </w:tc>
        <w:tc>
          <w:tcPr>
            <w:tcW w:w="1076" w:type="dxa"/>
            <w:vAlign w:val="center"/>
          </w:tcPr>
          <w:p w14:paraId="46D9D424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监控场景</w:t>
            </w:r>
          </w:p>
        </w:tc>
        <w:tc>
          <w:tcPr>
            <w:tcW w:w="1069" w:type="dxa"/>
            <w:vAlign w:val="center"/>
          </w:tcPr>
          <w:p w14:paraId="13833DD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26489A0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0" w:type="dxa"/>
            <w:vAlign w:val="center"/>
          </w:tcPr>
          <w:p w14:paraId="7BDFB9A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035" w:type="dxa"/>
            <w:vAlign w:val="center"/>
          </w:tcPr>
          <w:p w14:paraId="6B31C02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0" w:type="dxa"/>
            <w:vAlign w:val="center"/>
          </w:tcPr>
          <w:p w14:paraId="41FEE4E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参考监控场景（mnit_scen），默认传1</w:t>
            </w:r>
          </w:p>
        </w:tc>
      </w:tr>
      <w:tr w14:paraId="7443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51A7795A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78D1144C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reqt_time</w:t>
            </w:r>
          </w:p>
        </w:tc>
        <w:tc>
          <w:tcPr>
            <w:tcW w:w="1076" w:type="dxa"/>
            <w:vAlign w:val="center"/>
          </w:tcPr>
          <w:p w14:paraId="478B3223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请求时间</w:t>
            </w:r>
          </w:p>
        </w:tc>
        <w:tc>
          <w:tcPr>
            <w:tcW w:w="1069" w:type="dxa"/>
            <w:vAlign w:val="center"/>
          </w:tcPr>
          <w:p w14:paraId="17B646F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日期时间型</w:t>
            </w:r>
          </w:p>
        </w:tc>
        <w:tc>
          <w:tcPr>
            <w:tcW w:w="675" w:type="dxa"/>
            <w:vAlign w:val="center"/>
          </w:tcPr>
          <w:p w14:paraId="64386AD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 w14:paraId="2A58E00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43C263AB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6F2808D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yyyy-MM-dd HH:mm:ss</w:t>
            </w:r>
          </w:p>
        </w:tc>
      </w:tr>
      <w:tr w14:paraId="63FB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725163B9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6EE1D1ED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rsps_time</w:t>
            </w:r>
          </w:p>
        </w:tc>
        <w:tc>
          <w:tcPr>
            <w:tcW w:w="1076" w:type="dxa"/>
            <w:vAlign w:val="center"/>
          </w:tcPr>
          <w:p w14:paraId="700711A6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响应时间</w:t>
            </w:r>
          </w:p>
        </w:tc>
        <w:tc>
          <w:tcPr>
            <w:tcW w:w="1069" w:type="dxa"/>
            <w:vAlign w:val="center"/>
          </w:tcPr>
          <w:p w14:paraId="3F707A1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日期时间型</w:t>
            </w:r>
          </w:p>
        </w:tc>
        <w:tc>
          <w:tcPr>
            <w:tcW w:w="675" w:type="dxa"/>
            <w:vAlign w:val="center"/>
          </w:tcPr>
          <w:p w14:paraId="7C725CC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 w14:paraId="563C9C4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67DFD71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1C490A9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yyyy-MM-dd HH:mm:ss</w:t>
            </w:r>
          </w:p>
        </w:tc>
      </w:tr>
      <w:tr w14:paraId="377D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5DC94CEB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5A8FB78B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ana_dura</w:t>
            </w:r>
          </w:p>
        </w:tc>
        <w:tc>
          <w:tcPr>
            <w:tcW w:w="1076" w:type="dxa"/>
            <w:vAlign w:val="center"/>
          </w:tcPr>
          <w:p w14:paraId="37B8ECC7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分析时长</w:t>
            </w:r>
          </w:p>
        </w:tc>
        <w:tc>
          <w:tcPr>
            <w:tcW w:w="1069" w:type="dxa"/>
            <w:vAlign w:val="center"/>
          </w:tcPr>
          <w:p w14:paraId="3F84872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5F77987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0" w:type="dxa"/>
            <w:vAlign w:val="center"/>
          </w:tcPr>
          <w:p w14:paraId="7065211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3AE702B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1D4F22F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91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631" w:type="dxa"/>
            <w:vAlign w:val="center"/>
          </w:tcPr>
          <w:p w14:paraId="28D7002C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7A316514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intf_call_succ_flag</w:t>
            </w:r>
          </w:p>
        </w:tc>
        <w:tc>
          <w:tcPr>
            <w:tcW w:w="1076" w:type="dxa"/>
            <w:vAlign w:val="center"/>
          </w:tcPr>
          <w:p w14:paraId="658AC7E5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接口调用成功标志</w:t>
            </w:r>
          </w:p>
        </w:tc>
        <w:tc>
          <w:tcPr>
            <w:tcW w:w="1069" w:type="dxa"/>
            <w:vAlign w:val="center"/>
          </w:tcPr>
          <w:p w14:paraId="1A07494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16D933E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0" w:type="dxa"/>
            <w:vAlign w:val="center"/>
          </w:tcPr>
          <w:p w14:paraId="293BFCB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42048CA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0B051FC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7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631" w:type="dxa"/>
            <w:vAlign w:val="center"/>
          </w:tcPr>
          <w:p w14:paraId="2660B1A6">
            <w:pPr>
              <w:numPr>
                <w:ilvl w:val="0"/>
                <w:numId w:val="2"/>
              </w:numPr>
              <w:tabs>
                <w:tab w:val="left" w:pos="189"/>
              </w:tabs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14:paraId="5084A912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his_mdtrt_cnt</w:t>
            </w:r>
          </w:p>
        </w:tc>
        <w:tc>
          <w:tcPr>
            <w:tcW w:w="1076" w:type="dxa"/>
            <w:vAlign w:val="center"/>
          </w:tcPr>
          <w:p w14:paraId="21DDF2AC">
            <w:pPr>
              <w:tabs>
                <w:tab w:val="left" w:pos="189"/>
              </w:tabs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sz w:val="18"/>
                <w:szCs w:val="18"/>
              </w:rPr>
              <w:t>历史就诊次数</w:t>
            </w:r>
          </w:p>
        </w:tc>
        <w:tc>
          <w:tcPr>
            <w:tcW w:w="1069" w:type="dxa"/>
            <w:vAlign w:val="center"/>
          </w:tcPr>
          <w:p w14:paraId="43C3C1E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vAlign w:val="center"/>
          </w:tcPr>
          <w:p w14:paraId="1A2FFC4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90" w:type="dxa"/>
            <w:vAlign w:val="center"/>
          </w:tcPr>
          <w:p w14:paraId="1797C49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3C736A2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Align w:val="center"/>
          </w:tcPr>
          <w:p w14:paraId="59D6F04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1671F0"/>
    <w:p w14:paraId="5E98EE05">
      <w:pPr>
        <w:pStyle w:val="8"/>
        <w:rPr>
          <w:rFonts w:cstheme="minorEastAsia"/>
        </w:rPr>
      </w:pPr>
      <w:r>
        <w:rPr>
          <w:rFonts w:cstheme="minorEastAsia"/>
        </w:rPr>
        <w:t xml:space="preserve">表 </w:t>
      </w:r>
      <w:r>
        <w:rPr>
          <w:rFonts w:hint="eastAsia" w:cstheme="minorEastAsia"/>
        </w:rPr>
        <w:t>2</w:t>
      </w:r>
      <w:r>
        <w:rPr>
          <w:rFonts w:cstheme="minorEastAsia"/>
        </w:rPr>
        <w:t xml:space="preserve"> 输入-事前提醒结果信息（节点标识：fsi_warn_rslt_dtos）</w:t>
      </w:r>
    </w:p>
    <w:tbl>
      <w:tblPr>
        <w:tblStyle w:val="11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1"/>
        <w:gridCol w:w="1760"/>
        <w:gridCol w:w="1076"/>
        <w:gridCol w:w="993"/>
        <w:gridCol w:w="992"/>
        <w:gridCol w:w="579"/>
        <w:gridCol w:w="912"/>
        <w:gridCol w:w="1423"/>
      </w:tblGrid>
      <w:tr w14:paraId="225D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shd w:val="clear" w:color="auto" w:fill="D8D8D8" w:themeFill="background1" w:themeFillShade="D9"/>
            <w:vAlign w:val="center"/>
          </w:tcPr>
          <w:p w14:paraId="0DD79D7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60" w:type="dxa"/>
            <w:shd w:val="clear" w:color="auto" w:fill="D8D8D8" w:themeFill="background1" w:themeFillShade="D9"/>
            <w:vAlign w:val="center"/>
          </w:tcPr>
          <w:p w14:paraId="73FA1E7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参数代码</w:t>
            </w:r>
          </w:p>
        </w:tc>
        <w:tc>
          <w:tcPr>
            <w:tcW w:w="1076" w:type="dxa"/>
            <w:shd w:val="clear" w:color="auto" w:fill="D8D8D8" w:themeFill="background1" w:themeFillShade="D9"/>
            <w:vAlign w:val="center"/>
          </w:tcPr>
          <w:p w14:paraId="2672628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096555C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6D24BD6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参数长度</w:t>
            </w:r>
          </w:p>
        </w:tc>
        <w:tc>
          <w:tcPr>
            <w:tcW w:w="579" w:type="dxa"/>
            <w:shd w:val="clear" w:color="auto" w:fill="D8D8D8" w:themeFill="background1" w:themeFillShade="D9"/>
            <w:vAlign w:val="center"/>
          </w:tcPr>
          <w:p w14:paraId="742D8C8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代码标识</w:t>
            </w:r>
          </w:p>
        </w:tc>
        <w:tc>
          <w:tcPr>
            <w:tcW w:w="912" w:type="dxa"/>
            <w:shd w:val="clear" w:color="auto" w:fill="D8D8D8" w:themeFill="background1" w:themeFillShade="D9"/>
            <w:vAlign w:val="center"/>
          </w:tcPr>
          <w:p w14:paraId="18655C3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是否必填</w:t>
            </w:r>
          </w:p>
        </w:tc>
        <w:tc>
          <w:tcPr>
            <w:tcW w:w="1423" w:type="dxa"/>
            <w:shd w:val="clear" w:color="auto" w:fill="D8D8D8" w:themeFill="background1" w:themeFillShade="D9"/>
            <w:vAlign w:val="center"/>
          </w:tcPr>
          <w:p w14:paraId="2237D83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</w:tr>
      <w:tr w14:paraId="5653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6EBDCDA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60" w:type="dxa"/>
            <w:vAlign w:val="center"/>
          </w:tcPr>
          <w:p w14:paraId="67ED95F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call_log_id</w:t>
            </w:r>
          </w:p>
        </w:tc>
        <w:tc>
          <w:tcPr>
            <w:tcW w:w="1076" w:type="dxa"/>
            <w:vAlign w:val="center"/>
          </w:tcPr>
          <w:p w14:paraId="6D462E9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调用日志ID</w:t>
            </w:r>
          </w:p>
        </w:tc>
        <w:tc>
          <w:tcPr>
            <w:tcW w:w="993" w:type="dxa"/>
            <w:vAlign w:val="center"/>
          </w:tcPr>
          <w:p w14:paraId="7BBDAA7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22D035D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79" w:type="dxa"/>
            <w:vAlign w:val="center"/>
          </w:tcPr>
          <w:p w14:paraId="1D51FE3B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0240497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423" w:type="dxa"/>
            <w:vAlign w:val="center"/>
          </w:tcPr>
          <w:p w14:paraId="779B219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与表1对应</w:t>
            </w:r>
          </w:p>
        </w:tc>
      </w:tr>
      <w:tr w14:paraId="60AD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70D6AC5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60" w:type="dxa"/>
            <w:vAlign w:val="center"/>
          </w:tcPr>
          <w:p w14:paraId="38884BE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mdtrt_id</w:t>
            </w:r>
          </w:p>
        </w:tc>
        <w:tc>
          <w:tcPr>
            <w:tcW w:w="1076" w:type="dxa"/>
            <w:vAlign w:val="center"/>
          </w:tcPr>
          <w:p w14:paraId="130B878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就诊ID</w:t>
            </w:r>
          </w:p>
        </w:tc>
        <w:tc>
          <w:tcPr>
            <w:tcW w:w="993" w:type="dxa"/>
            <w:vAlign w:val="center"/>
          </w:tcPr>
          <w:p w14:paraId="3E7C95C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38108C3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79" w:type="dxa"/>
            <w:vAlign w:val="center"/>
          </w:tcPr>
          <w:p w14:paraId="3F10B0B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03815CB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06E539B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2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3FDEE8E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60" w:type="dxa"/>
            <w:vAlign w:val="center"/>
          </w:tcPr>
          <w:p w14:paraId="14FA832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ipt_otp_no</w:t>
            </w:r>
          </w:p>
        </w:tc>
        <w:tc>
          <w:tcPr>
            <w:tcW w:w="1076" w:type="dxa"/>
            <w:vAlign w:val="center"/>
          </w:tcPr>
          <w:p w14:paraId="5009AAE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住院/门诊号</w:t>
            </w:r>
          </w:p>
        </w:tc>
        <w:tc>
          <w:tcPr>
            <w:tcW w:w="993" w:type="dxa"/>
            <w:vAlign w:val="center"/>
          </w:tcPr>
          <w:p w14:paraId="627CC6F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760D974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79" w:type="dxa"/>
            <w:vAlign w:val="center"/>
          </w:tcPr>
          <w:p w14:paraId="136FF78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1891345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423" w:type="dxa"/>
            <w:vAlign w:val="center"/>
          </w:tcPr>
          <w:p w14:paraId="149C049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药店可传空值</w:t>
            </w:r>
          </w:p>
        </w:tc>
      </w:tr>
      <w:tr w14:paraId="1606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2E96006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760" w:type="dxa"/>
            <w:vAlign w:val="center"/>
          </w:tcPr>
          <w:p w14:paraId="2860B5B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admdvs</w:t>
            </w:r>
          </w:p>
        </w:tc>
        <w:tc>
          <w:tcPr>
            <w:tcW w:w="1076" w:type="dxa"/>
            <w:vAlign w:val="center"/>
          </w:tcPr>
          <w:p w14:paraId="38C598E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医保区划</w:t>
            </w:r>
          </w:p>
        </w:tc>
        <w:tc>
          <w:tcPr>
            <w:tcW w:w="993" w:type="dxa"/>
            <w:vAlign w:val="center"/>
          </w:tcPr>
          <w:p w14:paraId="7D7CA43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3C5AE16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79" w:type="dxa"/>
            <w:vAlign w:val="center"/>
          </w:tcPr>
          <w:p w14:paraId="1BDC943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5F109FC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423" w:type="dxa"/>
            <w:vAlign w:val="center"/>
          </w:tcPr>
          <w:p w14:paraId="32E0326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1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3614753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760" w:type="dxa"/>
            <w:vAlign w:val="center"/>
          </w:tcPr>
          <w:p w14:paraId="633CCD2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admdvs_name</w:t>
            </w:r>
          </w:p>
        </w:tc>
        <w:tc>
          <w:tcPr>
            <w:tcW w:w="1076" w:type="dxa"/>
            <w:vAlign w:val="center"/>
          </w:tcPr>
          <w:p w14:paraId="2FA3EC6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医保区划名称</w:t>
            </w:r>
          </w:p>
        </w:tc>
        <w:tc>
          <w:tcPr>
            <w:tcW w:w="993" w:type="dxa"/>
            <w:vAlign w:val="center"/>
          </w:tcPr>
          <w:p w14:paraId="28515CA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5811B56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579" w:type="dxa"/>
            <w:vAlign w:val="center"/>
          </w:tcPr>
          <w:p w14:paraId="32DFBDA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7F313FA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0C6A48B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9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41674A9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760" w:type="dxa"/>
            <w:vAlign w:val="center"/>
          </w:tcPr>
          <w:p w14:paraId="21D80F5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medinslv</w:t>
            </w:r>
          </w:p>
        </w:tc>
        <w:tc>
          <w:tcPr>
            <w:tcW w:w="1076" w:type="dxa"/>
            <w:vAlign w:val="center"/>
          </w:tcPr>
          <w:p w14:paraId="25D4404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医疗机构等级</w:t>
            </w:r>
          </w:p>
        </w:tc>
        <w:tc>
          <w:tcPr>
            <w:tcW w:w="993" w:type="dxa"/>
            <w:vAlign w:val="center"/>
          </w:tcPr>
          <w:p w14:paraId="7C7E6F1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2CBF174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9" w:type="dxa"/>
            <w:vAlign w:val="center"/>
          </w:tcPr>
          <w:p w14:paraId="322BE68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912" w:type="dxa"/>
            <w:vAlign w:val="center"/>
          </w:tcPr>
          <w:p w14:paraId="4F2E2ED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6CC7DCE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参考医院等级（</w:t>
            </w: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hosp_lv</w:t>
            </w: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680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4BB78BF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760" w:type="dxa"/>
            <w:vAlign w:val="center"/>
          </w:tcPr>
          <w:p w14:paraId="3458B22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fixmedins_type</w:t>
            </w:r>
          </w:p>
        </w:tc>
        <w:tc>
          <w:tcPr>
            <w:tcW w:w="1076" w:type="dxa"/>
            <w:vAlign w:val="center"/>
          </w:tcPr>
          <w:p w14:paraId="324D696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定点医疗服务机构类型</w:t>
            </w:r>
          </w:p>
        </w:tc>
        <w:tc>
          <w:tcPr>
            <w:tcW w:w="993" w:type="dxa"/>
            <w:vAlign w:val="center"/>
          </w:tcPr>
          <w:p w14:paraId="2478AB8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6FEEC4C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79" w:type="dxa"/>
            <w:vAlign w:val="center"/>
          </w:tcPr>
          <w:p w14:paraId="5811CA3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912" w:type="dxa"/>
            <w:vAlign w:val="center"/>
          </w:tcPr>
          <w:p w14:paraId="2BD6C21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423" w:type="dxa"/>
            <w:vAlign w:val="center"/>
          </w:tcPr>
          <w:p w14:paraId="1D1ED54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参考定点医疗服务机构类型（fixmedins_type)</w:t>
            </w:r>
          </w:p>
        </w:tc>
      </w:tr>
      <w:tr w14:paraId="3DE0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2B29612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760" w:type="dxa"/>
            <w:vAlign w:val="center"/>
          </w:tcPr>
          <w:p w14:paraId="4A58215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psn_no</w:t>
            </w:r>
          </w:p>
        </w:tc>
        <w:tc>
          <w:tcPr>
            <w:tcW w:w="1076" w:type="dxa"/>
            <w:vAlign w:val="center"/>
          </w:tcPr>
          <w:p w14:paraId="6EE57A6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人员编号</w:t>
            </w:r>
          </w:p>
        </w:tc>
        <w:tc>
          <w:tcPr>
            <w:tcW w:w="993" w:type="dxa"/>
            <w:vAlign w:val="center"/>
          </w:tcPr>
          <w:p w14:paraId="7ACBDB9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29B5AA9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79" w:type="dxa"/>
            <w:vAlign w:val="center"/>
          </w:tcPr>
          <w:p w14:paraId="6756BA9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57EE705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423" w:type="dxa"/>
            <w:vAlign w:val="center"/>
          </w:tcPr>
          <w:p w14:paraId="10F2CAC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4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0279DCC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760" w:type="dxa"/>
            <w:vAlign w:val="center"/>
          </w:tcPr>
          <w:p w14:paraId="1C53274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psn_name</w:t>
            </w:r>
          </w:p>
        </w:tc>
        <w:tc>
          <w:tcPr>
            <w:tcW w:w="1076" w:type="dxa"/>
            <w:vAlign w:val="center"/>
          </w:tcPr>
          <w:p w14:paraId="4F28866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人员姓名</w:t>
            </w:r>
          </w:p>
        </w:tc>
        <w:tc>
          <w:tcPr>
            <w:tcW w:w="993" w:type="dxa"/>
            <w:vAlign w:val="center"/>
          </w:tcPr>
          <w:p w14:paraId="5F3FE8F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17E859F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79" w:type="dxa"/>
            <w:vAlign w:val="center"/>
          </w:tcPr>
          <w:p w14:paraId="573AB5E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5E7018A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423" w:type="dxa"/>
            <w:vAlign w:val="center"/>
          </w:tcPr>
          <w:p w14:paraId="4582266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9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0CAFC22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760" w:type="dxa"/>
            <w:vAlign w:val="center"/>
          </w:tcPr>
          <w:p w14:paraId="3421DBF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gend</w:t>
            </w:r>
          </w:p>
        </w:tc>
        <w:tc>
          <w:tcPr>
            <w:tcW w:w="1076" w:type="dxa"/>
            <w:vAlign w:val="center"/>
          </w:tcPr>
          <w:p w14:paraId="5BDB48B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993" w:type="dxa"/>
            <w:vAlign w:val="center"/>
          </w:tcPr>
          <w:p w14:paraId="7091370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5AE1468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79" w:type="dxa"/>
            <w:vAlign w:val="center"/>
          </w:tcPr>
          <w:p w14:paraId="10C5F8E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912" w:type="dxa"/>
            <w:vAlign w:val="center"/>
          </w:tcPr>
          <w:p w14:paraId="6DD4336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0134BD7A">
            <w:pP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参考性别（gend)</w:t>
            </w:r>
          </w:p>
        </w:tc>
      </w:tr>
      <w:tr w14:paraId="7162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1014F22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760" w:type="dxa"/>
            <w:vAlign w:val="center"/>
          </w:tcPr>
          <w:p w14:paraId="34035BF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1076" w:type="dxa"/>
            <w:vAlign w:val="center"/>
          </w:tcPr>
          <w:p w14:paraId="553BBD6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993" w:type="dxa"/>
            <w:vAlign w:val="center"/>
          </w:tcPr>
          <w:p w14:paraId="394897E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992" w:type="dxa"/>
            <w:vAlign w:val="center"/>
          </w:tcPr>
          <w:p w14:paraId="7DE689A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4,1</w:t>
            </w:r>
          </w:p>
        </w:tc>
        <w:tc>
          <w:tcPr>
            <w:tcW w:w="579" w:type="dxa"/>
            <w:vAlign w:val="center"/>
          </w:tcPr>
          <w:p w14:paraId="2744B7B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79EB603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423" w:type="dxa"/>
            <w:vAlign w:val="center"/>
          </w:tcPr>
          <w:p w14:paraId="0F6F10E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1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5ABDB25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760" w:type="dxa"/>
            <w:vAlign w:val="center"/>
          </w:tcPr>
          <w:p w14:paraId="5FF6B5D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adm_disediag_codg</w:t>
            </w:r>
          </w:p>
        </w:tc>
        <w:tc>
          <w:tcPr>
            <w:tcW w:w="1076" w:type="dxa"/>
            <w:vAlign w:val="center"/>
          </w:tcPr>
          <w:p w14:paraId="15E3145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入院疾病诊断编码</w:t>
            </w:r>
          </w:p>
        </w:tc>
        <w:tc>
          <w:tcPr>
            <w:tcW w:w="993" w:type="dxa"/>
            <w:vAlign w:val="center"/>
          </w:tcPr>
          <w:p w14:paraId="2478E99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3EFF198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79" w:type="dxa"/>
            <w:vAlign w:val="center"/>
          </w:tcPr>
          <w:p w14:paraId="2CE7031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70EA2F7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27BBBF7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例如：I63.9，必须为医保ICD10</w:t>
            </w:r>
          </w:p>
        </w:tc>
      </w:tr>
      <w:tr w14:paraId="7F7E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0BAAF94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760" w:type="dxa"/>
            <w:vAlign w:val="center"/>
          </w:tcPr>
          <w:p w14:paraId="13C9CF8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adm_disediag_name</w:t>
            </w:r>
          </w:p>
        </w:tc>
        <w:tc>
          <w:tcPr>
            <w:tcW w:w="1076" w:type="dxa"/>
            <w:vAlign w:val="center"/>
          </w:tcPr>
          <w:p w14:paraId="1CA3E14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入院疾病诊断名称</w:t>
            </w:r>
          </w:p>
        </w:tc>
        <w:tc>
          <w:tcPr>
            <w:tcW w:w="993" w:type="dxa"/>
            <w:vAlign w:val="center"/>
          </w:tcPr>
          <w:p w14:paraId="25B31A9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52D7C89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579" w:type="dxa"/>
            <w:vAlign w:val="center"/>
          </w:tcPr>
          <w:p w14:paraId="7FC24C4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1A9D153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78D168F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例如：脑梗塞</w:t>
            </w:r>
          </w:p>
        </w:tc>
      </w:tr>
      <w:tr w14:paraId="4411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742D84C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760" w:type="dxa"/>
            <w:vAlign w:val="center"/>
          </w:tcPr>
          <w:p w14:paraId="574AF28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dscg_main_disediag_codg</w:t>
            </w:r>
          </w:p>
        </w:tc>
        <w:tc>
          <w:tcPr>
            <w:tcW w:w="1076" w:type="dxa"/>
            <w:vAlign w:val="center"/>
          </w:tcPr>
          <w:p w14:paraId="4C1A15F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出院主要疾病诊断编码</w:t>
            </w:r>
          </w:p>
        </w:tc>
        <w:tc>
          <w:tcPr>
            <w:tcW w:w="993" w:type="dxa"/>
            <w:vAlign w:val="center"/>
          </w:tcPr>
          <w:p w14:paraId="173C531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7AB71E6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79" w:type="dxa"/>
            <w:vAlign w:val="center"/>
          </w:tcPr>
          <w:p w14:paraId="782346E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57C8138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423" w:type="dxa"/>
            <w:vAlign w:val="center"/>
          </w:tcPr>
          <w:p w14:paraId="7647661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例如：I63.9，必须为医保ICD10</w:t>
            </w:r>
          </w:p>
        </w:tc>
      </w:tr>
      <w:tr w14:paraId="2A46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5A53723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760" w:type="dxa"/>
            <w:vAlign w:val="center"/>
          </w:tcPr>
          <w:p w14:paraId="6F3DAF2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dscg_main_disediag_name</w:t>
            </w:r>
          </w:p>
        </w:tc>
        <w:tc>
          <w:tcPr>
            <w:tcW w:w="1076" w:type="dxa"/>
            <w:vAlign w:val="center"/>
          </w:tcPr>
          <w:p w14:paraId="1F01850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出院主要疾病诊断名称</w:t>
            </w:r>
          </w:p>
        </w:tc>
        <w:tc>
          <w:tcPr>
            <w:tcW w:w="993" w:type="dxa"/>
            <w:vAlign w:val="center"/>
          </w:tcPr>
          <w:p w14:paraId="25F3C3E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47BE338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579" w:type="dxa"/>
            <w:vAlign w:val="center"/>
          </w:tcPr>
          <w:p w14:paraId="46D733E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7F6B894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423" w:type="dxa"/>
            <w:vAlign w:val="center"/>
          </w:tcPr>
          <w:p w14:paraId="191CA53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例如：脑梗塞</w:t>
            </w:r>
          </w:p>
        </w:tc>
      </w:tr>
      <w:tr w14:paraId="1683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40BAC70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760" w:type="dxa"/>
            <w:vAlign w:val="center"/>
          </w:tcPr>
          <w:p w14:paraId="2E54854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dscg_dept_codg</w:t>
            </w:r>
          </w:p>
        </w:tc>
        <w:tc>
          <w:tcPr>
            <w:tcW w:w="1076" w:type="dxa"/>
            <w:vAlign w:val="center"/>
          </w:tcPr>
          <w:p w14:paraId="5620C9F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出院科室标识</w:t>
            </w:r>
          </w:p>
        </w:tc>
        <w:tc>
          <w:tcPr>
            <w:tcW w:w="993" w:type="dxa"/>
            <w:vAlign w:val="center"/>
          </w:tcPr>
          <w:p w14:paraId="0B008C5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48FDB45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79" w:type="dxa"/>
            <w:vAlign w:val="center"/>
          </w:tcPr>
          <w:p w14:paraId="0E99DF8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0C881CA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55AF243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5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469637C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760" w:type="dxa"/>
            <w:vAlign w:val="center"/>
          </w:tcPr>
          <w:p w14:paraId="55C96B7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dscg_dept_name</w:t>
            </w:r>
          </w:p>
        </w:tc>
        <w:tc>
          <w:tcPr>
            <w:tcW w:w="1076" w:type="dxa"/>
            <w:vAlign w:val="center"/>
          </w:tcPr>
          <w:p w14:paraId="363E930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出院科室名称</w:t>
            </w:r>
          </w:p>
        </w:tc>
        <w:tc>
          <w:tcPr>
            <w:tcW w:w="993" w:type="dxa"/>
            <w:vAlign w:val="center"/>
          </w:tcPr>
          <w:p w14:paraId="39CDB32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37A9EE5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79" w:type="dxa"/>
            <w:vAlign w:val="center"/>
          </w:tcPr>
          <w:p w14:paraId="179FA05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123BFEC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3D487EB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3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00E0F65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760" w:type="dxa"/>
            <w:vAlign w:val="center"/>
          </w:tcPr>
          <w:p w14:paraId="241482B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dr_code</w:t>
            </w:r>
          </w:p>
        </w:tc>
        <w:tc>
          <w:tcPr>
            <w:tcW w:w="1076" w:type="dxa"/>
            <w:vAlign w:val="center"/>
          </w:tcPr>
          <w:p w14:paraId="5792B52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医师代码</w:t>
            </w:r>
          </w:p>
        </w:tc>
        <w:tc>
          <w:tcPr>
            <w:tcW w:w="993" w:type="dxa"/>
            <w:vAlign w:val="center"/>
          </w:tcPr>
          <w:p w14:paraId="5FE689E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1D7E4B1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79" w:type="dxa"/>
            <w:vAlign w:val="center"/>
          </w:tcPr>
          <w:p w14:paraId="767B18E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30846D4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1369305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9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01175A2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760" w:type="dxa"/>
            <w:vAlign w:val="center"/>
          </w:tcPr>
          <w:p w14:paraId="6353010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dr_name</w:t>
            </w:r>
          </w:p>
        </w:tc>
        <w:tc>
          <w:tcPr>
            <w:tcW w:w="1076" w:type="dxa"/>
            <w:vAlign w:val="center"/>
          </w:tcPr>
          <w:p w14:paraId="20B193F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医师姓名</w:t>
            </w:r>
          </w:p>
        </w:tc>
        <w:tc>
          <w:tcPr>
            <w:tcW w:w="993" w:type="dxa"/>
            <w:vAlign w:val="center"/>
          </w:tcPr>
          <w:p w14:paraId="507CF2B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2F6A0CC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79" w:type="dxa"/>
            <w:vAlign w:val="center"/>
          </w:tcPr>
          <w:p w14:paraId="608253F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4C70418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7C78E1A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7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3D9BD38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760" w:type="dxa"/>
            <w:vAlign w:val="center"/>
          </w:tcPr>
          <w:p w14:paraId="349A3BB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dr_cert_type</w:t>
            </w:r>
          </w:p>
        </w:tc>
        <w:tc>
          <w:tcPr>
            <w:tcW w:w="1076" w:type="dxa"/>
            <w:vAlign w:val="center"/>
          </w:tcPr>
          <w:p w14:paraId="5D7CA13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医师证件类型</w:t>
            </w:r>
          </w:p>
        </w:tc>
        <w:tc>
          <w:tcPr>
            <w:tcW w:w="993" w:type="dxa"/>
            <w:vAlign w:val="center"/>
          </w:tcPr>
          <w:p w14:paraId="70DDE51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1C98F1C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79" w:type="dxa"/>
            <w:vAlign w:val="center"/>
          </w:tcPr>
          <w:p w14:paraId="664DDA2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7A0448B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11FEE45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参照人员证件类型（psn_cert_type）</w:t>
            </w:r>
          </w:p>
        </w:tc>
      </w:tr>
      <w:tr w14:paraId="69FA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7AC0E58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760" w:type="dxa"/>
            <w:vAlign w:val="center"/>
          </w:tcPr>
          <w:p w14:paraId="61E2DD3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dr_certno</w:t>
            </w:r>
          </w:p>
        </w:tc>
        <w:tc>
          <w:tcPr>
            <w:tcW w:w="1076" w:type="dxa"/>
            <w:vAlign w:val="center"/>
          </w:tcPr>
          <w:p w14:paraId="2AB4397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医师证件号码</w:t>
            </w:r>
          </w:p>
        </w:tc>
        <w:tc>
          <w:tcPr>
            <w:tcW w:w="993" w:type="dxa"/>
            <w:vAlign w:val="center"/>
          </w:tcPr>
          <w:p w14:paraId="79959C8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1EE890D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79" w:type="dxa"/>
            <w:vAlign w:val="center"/>
          </w:tcPr>
          <w:p w14:paraId="55D8755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6135FAB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2FED22A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C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2D09F99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760" w:type="dxa"/>
            <w:vAlign w:val="center"/>
          </w:tcPr>
          <w:p w14:paraId="20B1171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trig_scen</w:t>
            </w:r>
          </w:p>
        </w:tc>
        <w:tc>
          <w:tcPr>
            <w:tcW w:w="1076" w:type="dxa"/>
            <w:vAlign w:val="center"/>
          </w:tcPr>
          <w:p w14:paraId="2118DF2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触发场景</w:t>
            </w:r>
          </w:p>
        </w:tc>
        <w:tc>
          <w:tcPr>
            <w:tcW w:w="993" w:type="dxa"/>
            <w:vAlign w:val="center"/>
          </w:tcPr>
          <w:p w14:paraId="50C46F8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47A5CDD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9" w:type="dxa"/>
            <w:vAlign w:val="center"/>
          </w:tcPr>
          <w:p w14:paraId="57213B3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912" w:type="dxa"/>
            <w:vAlign w:val="center"/>
          </w:tcPr>
          <w:p w14:paraId="76C68AF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423" w:type="dxa"/>
            <w:vAlign w:val="center"/>
          </w:tcPr>
          <w:p w14:paraId="0C1660D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参考触发场景（trig_scen)</w:t>
            </w:r>
          </w:p>
        </w:tc>
      </w:tr>
      <w:tr w14:paraId="4ECC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449B79F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760" w:type="dxa"/>
            <w:vAlign w:val="center"/>
          </w:tcPr>
          <w:p w14:paraId="2A9F57D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med_type</w:t>
            </w:r>
          </w:p>
        </w:tc>
        <w:tc>
          <w:tcPr>
            <w:tcW w:w="1076" w:type="dxa"/>
            <w:vAlign w:val="center"/>
          </w:tcPr>
          <w:p w14:paraId="785BD2A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医疗类别</w:t>
            </w:r>
          </w:p>
        </w:tc>
        <w:tc>
          <w:tcPr>
            <w:tcW w:w="993" w:type="dxa"/>
            <w:vAlign w:val="center"/>
          </w:tcPr>
          <w:p w14:paraId="47212D3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04D4684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79" w:type="dxa"/>
            <w:vAlign w:val="center"/>
          </w:tcPr>
          <w:p w14:paraId="46BD42E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912" w:type="dxa"/>
            <w:vAlign w:val="center"/>
          </w:tcPr>
          <w:p w14:paraId="69DAEED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423" w:type="dxa"/>
            <w:vAlign w:val="center"/>
          </w:tcPr>
          <w:p w14:paraId="68B160A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参考医疗类别（med_type)</w:t>
            </w:r>
          </w:p>
        </w:tc>
      </w:tr>
      <w:tr w14:paraId="0502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69D05B5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760" w:type="dxa"/>
            <w:vAlign w:val="center"/>
          </w:tcPr>
          <w:p w14:paraId="17EB920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vola_flag</w:t>
            </w:r>
          </w:p>
        </w:tc>
        <w:tc>
          <w:tcPr>
            <w:tcW w:w="1076" w:type="dxa"/>
            <w:vAlign w:val="center"/>
          </w:tcPr>
          <w:p w14:paraId="1D8EAE1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违规标志</w:t>
            </w:r>
          </w:p>
        </w:tc>
        <w:tc>
          <w:tcPr>
            <w:tcW w:w="993" w:type="dxa"/>
            <w:vAlign w:val="center"/>
          </w:tcPr>
          <w:p w14:paraId="7CDA804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3B8964A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9" w:type="dxa"/>
            <w:vAlign w:val="center"/>
          </w:tcPr>
          <w:p w14:paraId="4656981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912" w:type="dxa"/>
            <w:vAlign w:val="center"/>
          </w:tcPr>
          <w:p w14:paraId="322B9CB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56300EA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参考违规标志（vola_flag)</w:t>
            </w:r>
          </w:p>
        </w:tc>
      </w:tr>
      <w:tr w14:paraId="7BE8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484931D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60" w:type="dxa"/>
            <w:vAlign w:val="center"/>
          </w:tcPr>
          <w:p w14:paraId="2BD6818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rule_id</w:t>
            </w:r>
          </w:p>
        </w:tc>
        <w:tc>
          <w:tcPr>
            <w:tcW w:w="1076" w:type="dxa"/>
            <w:vAlign w:val="center"/>
          </w:tcPr>
          <w:p w14:paraId="71692940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规则唯一编码</w:t>
            </w:r>
          </w:p>
        </w:tc>
        <w:tc>
          <w:tcPr>
            <w:tcW w:w="993" w:type="dxa"/>
            <w:vAlign w:val="center"/>
          </w:tcPr>
          <w:p w14:paraId="7A09A921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1830905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79" w:type="dxa"/>
            <w:vAlign w:val="center"/>
          </w:tcPr>
          <w:p w14:paraId="6AB5980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2" w:type="dxa"/>
            <w:vAlign w:val="center"/>
          </w:tcPr>
          <w:p w14:paraId="7E5901E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423" w:type="dxa"/>
            <w:vAlign w:val="center"/>
          </w:tcPr>
          <w:p w14:paraId="418E8A9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例如：JX00001，表3存在违规结果时必填</w:t>
            </w:r>
          </w:p>
        </w:tc>
      </w:tr>
      <w:tr w14:paraId="698F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373810C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60" w:type="dxa"/>
            <w:vAlign w:val="center"/>
          </w:tcPr>
          <w:p w14:paraId="2644679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rule_name</w:t>
            </w:r>
          </w:p>
        </w:tc>
        <w:tc>
          <w:tcPr>
            <w:tcW w:w="1076" w:type="dxa"/>
            <w:vAlign w:val="center"/>
          </w:tcPr>
          <w:p w14:paraId="391AD37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规则名称</w:t>
            </w:r>
          </w:p>
        </w:tc>
        <w:tc>
          <w:tcPr>
            <w:tcW w:w="993" w:type="dxa"/>
            <w:vAlign w:val="center"/>
          </w:tcPr>
          <w:p w14:paraId="62C3427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92" w:type="dxa"/>
            <w:vAlign w:val="center"/>
          </w:tcPr>
          <w:p w14:paraId="743990F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79" w:type="dxa"/>
            <w:vAlign w:val="center"/>
          </w:tcPr>
          <w:p w14:paraId="5A0020C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0354F48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423" w:type="dxa"/>
            <w:vAlign w:val="center"/>
          </w:tcPr>
          <w:p w14:paraId="0557484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例如：药品限医疗机构级别，表3存在违规结果时必填</w:t>
            </w:r>
          </w:p>
        </w:tc>
      </w:tr>
      <w:tr w14:paraId="1605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35744ED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60" w:type="dxa"/>
            <w:vAlign w:val="center"/>
          </w:tcPr>
          <w:p w14:paraId="09A490A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rule_code</w:t>
            </w:r>
          </w:p>
        </w:tc>
        <w:tc>
          <w:tcPr>
            <w:tcW w:w="1076" w:type="dxa"/>
            <w:vAlign w:val="center"/>
          </w:tcPr>
          <w:p w14:paraId="4A09554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规则代码</w:t>
            </w:r>
          </w:p>
        </w:tc>
        <w:tc>
          <w:tcPr>
            <w:tcW w:w="993" w:type="dxa"/>
            <w:vAlign w:val="center"/>
          </w:tcPr>
          <w:p w14:paraId="1B3F120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92" w:type="dxa"/>
            <w:vAlign w:val="center"/>
          </w:tcPr>
          <w:p w14:paraId="0EA65F0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79" w:type="dxa"/>
            <w:vAlign w:val="center"/>
          </w:tcPr>
          <w:p w14:paraId="2320230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6E5344A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4358B80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9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2FE874F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60" w:type="dxa"/>
            <w:vAlign w:val="center"/>
          </w:tcPr>
          <w:p w14:paraId="403C2CC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rule_sev_deg</w:t>
            </w:r>
          </w:p>
        </w:tc>
        <w:tc>
          <w:tcPr>
            <w:tcW w:w="1076" w:type="dxa"/>
            <w:vAlign w:val="center"/>
          </w:tcPr>
          <w:p w14:paraId="2DBCCB7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规则严重程度</w:t>
            </w:r>
          </w:p>
        </w:tc>
        <w:tc>
          <w:tcPr>
            <w:tcW w:w="993" w:type="dxa"/>
            <w:vAlign w:val="center"/>
          </w:tcPr>
          <w:p w14:paraId="7517602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92" w:type="dxa"/>
            <w:vAlign w:val="center"/>
          </w:tcPr>
          <w:p w14:paraId="6BF9DB6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9" w:type="dxa"/>
            <w:vAlign w:val="center"/>
          </w:tcPr>
          <w:p w14:paraId="1FBC3B5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2" w:type="dxa"/>
            <w:vAlign w:val="center"/>
          </w:tcPr>
          <w:p w14:paraId="2DECF53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423" w:type="dxa"/>
            <w:vAlign w:val="center"/>
          </w:tcPr>
          <w:p w14:paraId="4070857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参考规则严重程度（rule_sev_deg)，表3存在违规结果时必填</w:t>
            </w:r>
          </w:p>
        </w:tc>
      </w:tr>
      <w:tr w14:paraId="4C37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7A63AF8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60" w:type="dxa"/>
            <w:vAlign w:val="center"/>
          </w:tcPr>
          <w:p w14:paraId="3466955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mnit_scen</w:t>
            </w:r>
          </w:p>
        </w:tc>
        <w:tc>
          <w:tcPr>
            <w:tcW w:w="1076" w:type="dxa"/>
            <w:vAlign w:val="center"/>
          </w:tcPr>
          <w:p w14:paraId="7509B50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监控场景</w:t>
            </w:r>
          </w:p>
        </w:tc>
        <w:tc>
          <w:tcPr>
            <w:tcW w:w="993" w:type="dxa"/>
            <w:vAlign w:val="center"/>
          </w:tcPr>
          <w:p w14:paraId="419F5B1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92" w:type="dxa"/>
            <w:vAlign w:val="center"/>
          </w:tcPr>
          <w:p w14:paraId="11239CD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9" w:type="dxa"/>
            <w:vAlign w:val="center"/>
          </w:tcPr>
          <w:p w14:paraId="0E1E45D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2" w:type="dxa"/>
            <w:vAlign w:val="center"/>
          </w:tcPr>
          <w:p w14:paraId="590B55F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23" w:type="dxa"/>
            <w:vAlign w:val="center"/>
          </w:tcPr>
          <w:p w14:paraId="6187EEC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参考监控场景（mnit_scen），默认传1</w:t>
            </w:r>
          </w:p>
        </w:tc>
      </w:tr>
      <w:tr w14:paraId="0397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7F335C2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60" w:type="dxa"/>
            <w:vAlign w:val="center"/>
          </w:tcPr>
          <w:p w14:paraId="5893CEC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reqt_time</w:t>
            </w:r>
          </w:p>
        </w:tc>
        <w:tc>
          <w:tcPr>
            <w:tcW w:w="1076" w:type="dxa"/>
            <w:vAlign w:val="center"/>
          </w:tcPr>
          <w:p w14:paraId="5CF9D3A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请求时间</w:t>
            </w:r>
          </w:p>
        </w:tc>
        <w:tc>
          <w:tcPr>
            <w:tcW w:w="993" w:type="dxa"/>
            <w:vAlign w:val="center"/>
          </w:tcPr>
          <w:p w14:paraId="42EAA3EF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日期时间型</w:t>
            </w:r>
          </w:p>
        </w:tc>
        <w:tc>
          <w:tcPr>
            <w:tcW w:w="992" w:type="dxa"/>
            <w:vAlign w:val="center"/>
          </w:tcPr>
          <w:p w14:paraId="18EA6138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Align w:val="center"/>
          </w:tcPr>
          <w:p w14:paraId="6B8239F8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2B7FB7FE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21544E19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yyyy-MM-dd HH:mm:ss</w:t>
            </w:r>
          </w:p>
        </w:tc>
      </w:tr>
      <w:tr w14:paraId="65A5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0C6142F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60" w:type="dxa"/>
            <w:vAlign w:val="center"/>
          </w:tcPr>
          <w:p w14:paraId="0FF88DE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rsps_time</w:t>
            </w:r>
          </w:p>
        </w:tc>
        <w:tc>
          <w:tcPr>
            <w:tcW w:w="1076" w:type="dxa"/>
            <w:vAlign w:val="center"/>
          </w:tcPr>
          <w:p w14:paraId="7E25CC5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响应时间</w:t>
            </w:r>
          </w:p>
        </w:tc>
        <w:tc>
          <w:tcPr>
            <w:tcW w:w="993" w:type="dxa"/>
            <w:vAlign w:val="center"/>
          </w:tcPr>
          <w:p w14:paraId="190BEE1C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日期时间型</w:t>
            </w:r>
          </w:p>
        </w:tc>
        <w:tc>
          <w:tcPr>
            <w:tcW w:w="992" w:type="dxa"/>
            <w:vAlign w:val="center"/>
          </w:tcPr>
          <w:p w14:paraId="01612FC0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vAlign w:val="center"/>
          </w:tcPr>
          <w:p w14:paraId="1B84850E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35835159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78920751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yyyy-MM-dd HH:mm:ss</w:t>
            </w:r>
          </w:p>
        </w:tc>
      </w:tr>
      <w:tr w14:paraId="7C4E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1BC6555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60" w:type="dxa"/>
            <w:vAlign w:val="center"/>
          </w:tcPr>
          <w:p w14:paraId="4A9B7C1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ana_dura</w:t>
            </w:r>
          </w:p>
        </w:tc>
        <w:tc>
          <w:tcPr>
            <w:tcW w:w="1076" w:type="dxa"/>
            <w:vAlign w:val="center"/>
          </w:tcPr>
          <w:p w14:paraId="136630E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分析时长</w:t>
            </w:r>
          </w:p>
        </w:tc>
        <w:tc>
          <w:tcPr>
            <w:tcW w:w="993" w:type="dxa"/>
            <w:vAlign w:val="center"/>
          </w:tcPr>
          <w:p w14:paraId="50966A93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vAlign w:val="center"/>
          </w:tcPr>
          <w:p w14:paraId="0D4EC82F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9" w:type="dxa"/>
            <w:vAlign w:val="center"/>
          </w:tcPr>
          <w:p w14:paraId="4D049970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239A95DB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6E10BEFA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6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26ECE5A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60" w:type="dxa"/>
            <w:vAlign w:val="center"/>
          </w:tcPr>
          <w:p w14:paraId="1F1751C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rule_warn_lv</w:t>
            </w:r>
          </w:p>
        </w:tc>
        <w:tc>
          <w:tcPr>
            <w:tcW w:w="1076" w:type="dxa"/>
            <w:vAlign w:val="center"/>
          </w:tcPr>
          <w:p w14:paraId="6B52AF7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规则提醒级别</w:t>
            </w:r>
          </w:p>
        </w:tc>
        <w:tc>
          <w:tcPr>
            <w:tcW w:w="993" w:type="dxa"/>
            <w:vAlign w:val="center"/>
          </w:tcPr>
          <w:p w14:paraId="334EC8E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92" w:type="dxa"/>
            <w:vAlign w:val="center"/>
          </w:tcPr>
          <w:p w14:paraId="76D0AFA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9" w:type="dxa"/>
            <w:vAlign w:val="center"/>
          </w:tcPr>
          <w:p w14:paraId="5C3C2E6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2" w:type="dxa"/>
            <w:vAlign w:val="center"/>
          </w:tcPr>
          <w:p w14:paraId="1713945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23" w:type="dxa"/>
            <w:vAlign w:val="center"/>
          </w:tcPr>
          <w:p w14:paraId="0DF6666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参考规则提醒级别（rule_warn_lv）</w:t>
            </w:r>
          </w:p>
        </w:tc>
      </w:tr>
      <w:tr w14:paraId="0162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4D39279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60" w:type="dxa"/>
            <w:vAlign w:val="center"/>
          </w:tcPr>
          <w:p w14:paraId="19680C8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warn_cont</w:t>
            </w:r>
          </w:p>
        </w:tc>
        <w:tc>
          <w:tcPr>
            <w:tcW w:w="1076" w:type="dxa"/>
            <w:vAlign w:val="center"/>
          </w:tcPr>
          <w:p w14:paraId="382E24B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提示内容</w:t>
            </w:r>
          </w:p>
        </w:tc>
        <w:tc>
          <w:tcPr>
            <w:tcW w:w="993" w:type="dxa"/>
            <w:vAlign w:val="center"/>
          </w:tcPr>
          <w:p w14:paraId="37EC928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92" w:type="dxa"/>
            <w:vAlign w:val="center"/>
          </w:tcPr>
          <w:p w14:paraId="508EDDD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579" w:type="dxa"/>
            <w:vAlign w:val="center"/>
          </w:tcPr>
          <w:p w14:paraId="1643B94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1A180AC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23" w:type="dxa"/>
            <w:vAlign w:val="center"/>
          </w:tcPr>
          <w:p w14:paraId="4BAB81C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违规内容的具体描述，必填</w:t>
            </w:r>
          </w:p>
        </w:tc>
      </w:tr>
      <w:tr w14:paraId="211C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7A0CF6A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60" w:type="dxa"/>
            <w:vAlign w:val="center"/>
          </w:tcPr>
          <w:p w14:paraId="3A1F3FF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warn_dspo_way</w:t>
            </w:r>
          </w:p>
        </w:tc>
        <w:tc>
          <w:tcPr>
            <w:tcW w:w="1076" w:type="dxa"/>
            <w:vAlign w:val="center"/>
          </w:tcPr>
          <w:p w14:paraId="5263E5D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预警处理方式</w:t>
            </w:r>
          </w:p>
        </w:tc>
        <w:tc>
          <w:tcPr>
            <w:tcW w:w="993" w:type="dxa"/>
            <w:vAlign w:val="center"/>
          </w:tcPr>
          <w:p w14:paraId="7B853B61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vAlign w:val="center"/>
          </w:tcPr>
          <w:p w14:paraId="0D7E0B60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9" w:type="dxa"/>
            <w:vAlign w:val="center"/>
          </w:tcPr>
          <w:p w14:paraId="4B095F7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12" w:type="dxa"/>
            <w:vAlign w:val="center"/>
          </w:tcPr>
          <w:p w14:paraId="302C981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23" w:type="dxa"/>
            <w:vAlign w:val="center"/>
          </w:tcPr>
          <w:p w14:paraId="48FE208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参考预警处理方式（warn_dspo_way）</w:t>
            </w:r>
          </w:p>
        </w:tc>
      </w:tr>
      <w:tr w14:paraId="012A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1275135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60" w:type="dxa"/>
            <w:vAlign w:val="center"/>
          </w:tcPr>
          <w:p w14:paraId="0205811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warn_dspo_way_dscr</w:t>
            </w:r>
          </w:p>
        </w:tc>
        <w:tc>
          <w:tcPr>
            <w:tcW w:w="1076" w:type="dxa"/>
            <w:vAlign w:val="center"/>
          </w:tcPr>
          <w:p w14:paraId="02C70A9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预警处理方式说明</w:t>
            </w:r>
          </w:p>
        </w:tc>
        <w:tc>
          <w:tcPr>
            <w:tcW w:w="993" w:type="dxa"/>
            <w:vAlign w:val="center"/>
          </w:tcPr>
          <w:p w14:paraId="3246A52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92" w:type="dxa"/>
            <w:vAlign w:val="center"/>
          </w:tcPr>
          <w:p w14:paraId="3E63077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579" w:type="dxa"/>
            <w:vAlign w:val="center"/>
          </w:tcPr>
          <w:p w14:paraId="3595A7C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30BE8E4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23" w:type="dxa"/>
            <w:vAlign w:val="center"/>
          </w:tcPr>
          <w:p w14:paraId="2DDDC7D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warn_dspo_way为1时必填</w:t>
            </w:r>
          </w:p>
        </w:tc>
      </w:tr>
      <w:tr w14:paraId="3E23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23DC248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760" w:type="dxa"/>
            <w:vAlign w:val="center"/>
          </w:tcPr>
          <w:p w14:paraId="17C7E5C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warn_rslt_id</w:t>
            </w:r>
          </w:p>
        </w:tc>
        <w:tc>
          <w:tcPr>
            <w:tcW w:w="1076" w:type="dxa"/>
            <w:vAlign w:val="center"/>
          </w:tcPr>
          <w:p w14:paraId="4DC19B7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提醒结果ID</w:t>
            </w:r>
          </w:p>
        </w:tc>
        <w:tc>
          <w:tcPr>
            <w:tcW w:w="993" w:type="dxa"/>
            <w:vAlign w:val="center"/>
          </w:tcPr>
          <w:p w14:paraId="7891BCB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92" w:type="dxa"/>
            <w:vAlign w:val="center"/>
          </w:tcPr>
          <w:p w14:paraId="1B812DC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79" w:type="dxa"/>
            <w:vAlign w:val="center"/>
          </w:tcPr>
          <w:p w14:paraId="6CCE2C6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6F8B34E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23" w:type="dxa"/>
            <w:vAlign w:val="center"/>
          </w:tcPr>
          <w:p w14:paraId="56DABEC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规则：ZW+医疗机构编码+时间戳</w:t>
            </w:r>
          </w:p>
          <w:p w14:paraId="3A5322B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sz w:val="18"/>
                <w:szCs w:val="18"/>
              </w:rPr>
              <w:t>如：</w:t>
            </w: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ZWH36010100100120250929000000100</w:t>
            </w:r>
          </w:p>
        </w:tc>
      </w:tr>
      <w:tr w14:paraId="7695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398EC71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60" w:type="dxa"/>
            <w:vAlign w:val="center"/>
          </w:tcPr>
          <w:p w14:paraId="7C36A77B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medfee_sumamt</w:t>
            </w:r>
          </w:p>
        </w:tc>
        <w:tc>
          <w:tcPr>
            <w:tcW w:w="1076" w:type="dxa"/>
            <w:vAlign w:val="center"/>
          </w:tcPr>
          <w:p w14:paraId="1CBD9339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医疗总费用</w:t>
            </w:r>
          </w:p>
        </w:tc>
        <w:tc>
          <w:tcPr>
            <w:tcW w:w="993" w:type="dxa"/>
            <w:vAlign w:val="center"/>
          </w:tcPr>
          <w:p w14:paraId="2CEF3DE2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92" w:type="dxa"/>
            <w:vAlign w:val="center"/>
          </w:tcPr>
          <w:p w14:paraId="71EED9B1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79" w:type="dxa"/>
            <w:vAlign w:val="center"/>
          </w:tcPr>
          <w:p w14:paraId="37065052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6AAE5CB2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23" w:type="dxa"/>
            <w:vAlign w:val="center"/>
          </w:tcPr>
          <w:p w14:paraId="16BA600D">
            <w:pPr>
              <w:jc w:val="center"/>
              <w:rPr>
                <w:rFonts w:cstheme="minorEastAsia"/>
                <w:sz w:val="18"/>
                <w:szCs w:val="18"/>
              </w:rPr>
            </w:pPr>
          </w:p>
        </w:tc>
      </w:tr>
      <w:tr w14:paraId="1AAE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61" w:type="dxa"/>
            <w:vAlign w:val="center"/>
          </w:tcPr>
          <w:p w14:paraId="7321F22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60" w:type="dxa"/>
            <w:vAlign w:val="center"/>
          </w:tcPr>
          <w:p w14:paraId="602057A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vola_amt</w:t>
            </w:r>
          </w:p>
        </w:tc>
        <w:tc>
          <w:tcPr>
            <w:tcW w:w="1076" w:type="dxa"/>
            <w:vAlign w:val="center"/>
          </w:tcPr>
          <w:p w14:paraId="0166108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违规金额</w:t>
            </w:r>
          </w:p>
        </w:tc>
        <w:tc>
          <w:tcPr>
            <w:tcW w:w="993" w:type="dxa"/>
            <w:vAlign w:val="center"/>
          </w:tcPr>
          <w:p w14:paraId="59F3ADB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992" w:type="dxa"/>
            <w:vAlign w:val="center"/>
          </w:tcPr>
          <w:p w14:paraId="353CB50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16,2</w:t>
            </w:r>
          </w:p>
        </w:tc>
        <w:tc>
          <w:tcPr>
            <w:tcW w:w="579" w:type="dxa"/>
            <w:vAlign w:val="center"/>
          </w:tcPr>
          <w:p w14:paraId="72BEC31E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Align w:val="center"/>
          </w:tcPr>
          <w:p w14:paraId="4FE0796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Align w:val="center"/>
          </w:tcPr>
          <w:p w14:paraId="38208212">
            <w:pPr>
              <w:jc w:val="center"/>
              <w:rPr>
                <w:rFonts w:cstheme="minorEastAsia"/>
                <w:sz w:val="18"/>
                <w:szCs w:val="18"/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表3存在违规结果时必填</w:t>
            </w:r>
          </w:p>
        </w:tc>
      </w:tr>
    </w:tbl>
    <w:p w14:paraId="4F23FE50">
      <w:pPr>
        <w:pStyle w:val="2"/>
        <w:ind w:firstLine="0" w:firstLineChars="0"/>
        <w:rPr>
          <w:rFonts w:hint="eastAsia" w:asciiTheme="minorEastAsia" w:hAnsiTheme="minorEastAsia" w:cstheme="minorEastAsia"/>
          <w:sz w:val="24"/>
        </w:rPr>
      </w:pPr>
    </w:p>
    <w:p w14:paraId="5F91BA96">
      <w:pPr>
        <w:pStyle w:val="8"/>
        <w:rPr>
          <w:rFonts w:cstheme="minorEastAsia"/>
        </w:rPr>
      </w:pPr>
      <w:r>
        <w:rPr>
          <w:rFonts w:cstheme="minorEastAsia"/>
        </w:rPr>
        <w:t xml:space="preserve">表 </w:t>
      </w:r>
      <w:r>
        <w:rPr>
          <w:rFonts w:hint="eastAsia" w:cstheme="minorEastAsia"/>
        </w:rPr>
        <w:t>3</w:t>
      </w:r>
      <w:r>
        <w:rPr>
          <w:rFonts w:cstheme="minorEastAsia"/>
        </w:rPr>
        <w:t xml:space="preserve"> 输入-事前违规结果信息（节点标识：fsi_vola_rslt_dtos）</w:t>
      </w:r>
    </w:p>
    <w:tbl>
      <w:tblPr>
        <w:tblStyle w:val="11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6"/>
        <w:gridCol w:w="1717"/>
        <w:gridCol w:w="1144"/>
        <w:gridCol w:w="993"/>
        <w:gridCol w:w="992"/>
        <w:gridCol w:w="679"/>
        <w:gridCol w:w="712"/>
        <w:gridCol w:w="1523"/>
      </w:tblGrid>
      <w:tr w14:paraId="5D90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D8D8D8" w:themeFill="background1" w:themeFillShade="D9"/>
            <w:vAlign w:val="center"/>
          </w:tcPr>
          <w:p w14:paraId="042E9DF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17" w:type="dxa"/>
            <w:shd w:val="clear" w:color="auto" w:fill="D8D8D8" w:themeFill="background1" w:themeFillShade="D9"/>
            <w:vAlign w:val="center"/>
          </w:tcPr>
          <w:p w14:paraId="185D16B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参数代码</w:t>
            </w:r>
          </w:p>
        </w:tc>
        <w:tc>
          <w:tcPr>
            <w:tcW w:w="1144" w:type="dxa"/>
            <w:shd w:val="clear" w:color="auto" w:fill="D8D8D8" w:themeFill="background1" w:themeFillShade="D9"/>
            <w:vAlign w:val="center"/>
          </w:tcPr>
          <w:p w14:paraId="5C0353E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0C880E5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35F63D6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参数长度</w:t>
            </w:r>
          </w:p>
        </w:tc>
        <w:tc>
          <w:tcPr>
            <w:tcW w:w="679" w:type="dxa"/>
            <w:shd w:val="clear" w:color="auto" w:fill="D8D8D8" w:themeFill="background1" w:themeFillShade="D9"/>
            <w:vAlign w:val="center"/>
          </w:tcPr>
          <w:p w14:paraId="0799BB0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代码标识</w:t>
            </w:r>
          </w:p>
        </w:tc>
        <w:tc>
          <w:tcPr>
            <w:tcW w:w="712" w:type="dxa"/>
            <w:shd w:val="clear" w:color="auto" w:fill="D8D8D8" w:themeFill="background1" w:themeFillShade="D9"/>
            <w:vAlign w:val="center"/>
          </w:tcPr>
          <w:p w14:paraId="7672E8C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是否必填</w:t>
            </w:r>
          </w:p>
        </w:tc>
        <w:tc>
          <w:tcPr>
            <w:tcW w:w="1523" w:type="dxa"/>
            <w:shd w:val="clear" w:color="auto" w:fill="D8D8D8" w:themeFill="background1" w:themeFillShade="D9"/>
            <w:vAlign w:val="center"/>
          </w:tcPr>
          <w:p w14:paraId="2F8FAB5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</w:tr>
      <w:tr w14:paraId="5EC1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6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01B6C85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17" w:type="dxa"/>
            <w:vAlign w:val="center"/>
          </w:tcPr>
          <w:p w14:paraId="7096248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vola_rslt_id</w:t>
            </w:r>
          </w:p>
        </w:tc>
        <w:tc>
          <w:tcPr>
            <w:tcW w:w="1144" w:type="dxa"/>
            <w:vAlign w:val="center"/>
          </w:tcPr>
          <w:p w14:paraId="16EC696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违规结果ID</w:t>
            </w:r>
          </w:p>
        </w:tc>
        <w:tc>
          <w:tcPr>
            <w:tcW w:w="993" w:type="dxa"/>
            <w:vAlign w:val="center"/>
          </w:tcPr>
          <w:p w14:paraId="5BBCF59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2715435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79" w:type="dxa"/>
            <w:vAlign w:val="center"/>
          </w:tcPr>
          <w:p w14:paraId="41A3133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28050B3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523" w:type="dxa"/>
            <w:vAlign w:val="center"/>
          </w:tcPr>
          <w:p w14:paraId="1631196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规则：ZV+医疗机构编码+时间戳</w:t>
            </w:r>
          </w:p>
          <w:p w14:paraId="274B5ED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sz w:val="18"/>
                <w:szCs w:val="18"/>
              </w:rPr>
              <w:t>如：</w:t>
            </w: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ZVH36010100100120250929000000100</w:t>
            </w:r>
          </w:p>
        </w:tc>
      </w:tr>
      <w:tr w14:paraId="73A9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5AB5378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17" w:type="dxa"/>
            <w:vAlign w:val="center"/>
          </w:tcPr>
          <w:p w14:paraId="504E0E4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rule_id</w:t>
            </w:r>
          </w:p>
        </w:tc>
        <w:tc>
          <w:tcPr>
            <w:tcW w:w="1144" w:type="dxa"/>
            <w:vAlign w:val="center"/>
          </w:tcPr>
          <w:p w14:paraId="2BEAC0C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规则唯一编码</w:t>
            </w:r>
          </w:p>
        </w:tc>
        <w:tc>
          <w:tcPr>
            <w:tcW w:w="993" w:type="dxa"/>
            <w:vAlign w:val="center"/>
          </w:tcPr>
          <w:p w14:paraId="3972E9D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2968CB1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79" w:type="dxa"/>
            <w:vAlign w:val="center"/>
          </w:tcPr>
          <w:p w14:paraId="20A993E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12" w:type="dxa"/>
            <w:vAlign w:val="center"/>
          </w:tcPr>
          <w:p w14:paraId="54A2017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0292A13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参考规则唯一编码（规则唯一编码）例如：JX00001</w:t>
            </w:r>
          </w:p>
        </w:tc>
      </w:tr>
      <w:tr w14:paraId="337E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2427513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17" w:type="dxa"/>
            <w:vAlign w:val="center"/>
          </w:tcPr>
          <w:p w14:paraId="0D2BB46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rule_name</w:t>
            </w:r>
          </w:p>
        </w:tc>
        <w:tc>
          <w:tcPr>
            <w:tcW w:w="1144" w:type="dxa"/>
            <w:vAlign w:val="center"/>
          </w:tcPr>
          <w:p w14:paraId="326A2B0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规则名称</w:t>
            </w:r>
          </w:p>
        </w:tc>
        <w:tc>
          <w:tcPr>
            <w:tcW w:w="993" w:type="dxa"/>
            <w:vAlign w:val="center"/>
          </w:tcPr>
          <w:p w14:paraId="5749232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51F73F7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679" w:type="dxa"/>
            <w:vAlign w:val="center"/>
          </w:tcPr>
          <w:p w14:paraId="0EA7638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6F4CB8A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10431AB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例如：药品限医疗机构级别</w:t>
            </w:r>
          </w:p>
        </w:tc>
      </w:tr>
      <w:tr w14:paraId="2402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17047DF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717" w:type="dxa"/>
            <w:vAlign w:val="center"/>
          </w:tcPr>
          <w:p w14:paraId="647D2F8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rule_defn_type</w:t>
            </w:r>
          </w:p>
        </w:tc>
        <w:tc>
          <w:tcPr>
            <w:tcW w:w="1144" w:type="dxa"/>
            <w:vAlign w:val="center"/>
          </w:tcPr>
          <w:p w14:paraId="6C2D6EC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规则类别</w:t>
            </w:r>
          </w:p>
        </w:tc>
        <w:tc>
          <w:tcPr>
            <w:tcW w:w="993" w:type="dxa"/>
            <w:vAlign w:val="center"/>
          </w:tcPr>
          <w:p w14:paraId="3D41954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0AB28DF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9" w:type="dxa"/>
            <w:vAlign w:val="center"/>
          </w:tcPr>
          <w:p w14:paraId="54C632F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712" w:type="dxa"/>
            <w:vAlign w:val="center"/>
          </w:tcPr>
          <w:p w14:paraId="694B9A4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523" w:type="dxa"/>
            <w:vAlign w:val="center"/>
          </w:tcPr>
          <w:p w14:paraId="7821F15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参考规则类别(RULE_DEFN_TYPE)</w:t>
            </w:r>
          </w:p>
        </w:tc>
      </w:tr>
      <w:tr w14:paraId="73F1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43F290E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717" w:type="dxa"/>
            <w:vAlign w:val="center"/>
          </w:tcPr>
          <w:p w14:paraId="118B309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vola_qual_name</w:t>
            </w:r>
          </w:p>
        </w:tc>
        <w:tc>
          <w:tcPr>
            <w:tcW w:w="1144" w:type="dxa"/>
            <w:vAlign w:val="center"/>
          </w:tcPr>
          <w:p w14:paraId="4C4DC40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违规定性名称</w:t>
            </w:r>
          </w:p>
        </w:tc>
        <w:tc>
          <w:tcPr>
            <w:tcW w:w="993" w:type="dxa"/>
            <w:vAlign w:val="center"/>
          </w:tcPr>
          <w:p w14:paraId="367C362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366877D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79" w:type="dxa"/>
            <w:vAlign w:val="center"/>
          </w:tcPr>
          <w:p w14:paraId="5EBB345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71EF5DF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 w14:paraId="15EAC51B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9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78EA696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717" w:type="dxa"/>
            <w:vAlign w:val="center"/>
          </w:tcPr>
          <w:p w14:paraId="137564B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admdvs</w:t>
            </w:r>
          </w:p>
        </w:tc>
        <w:tc>
          <w:tcPr>
            <w:tcW w:w="1144" w:type="dxa"/>
            <w:vAlign w:val="center"/>
          </w:tcPr>
          <w:p w14:paraId="61CA804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医保区划</w:t>
            </w:r>
          </w:p>
        </w:tc>
        <w:tc>
          <w:tcPr>
            <w:tcW w:w="993" w:type="dxa"/>
            <w:vAlign w:val="center"/>
          </w:tcPr>
          <w:p w14:paraId="0D43EAC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456DED4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79" w:type="dxa"/>
            <w:vAlign w:val="center"/>
          </w:tcPr>
          <w:p w14:paraId="3A7798E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02DF70D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3A9C42B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F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1C95B34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717" w:type="dxa"/>
            <w:vAlign w:val="center"/>
          </w:tcPr>
          <w:p w14:paraId="6698FBF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admdvs_name</w:t>
            </w:r>
          </w:p>
        </w:tc>
        <w:tc>
          <w:tcPr>
            <w:tcW w:w="1144" w:type="dxa"/>
            <w:vAlign w:val="center"/>
          </w:tcPr>
          <w:p w14:paraId="7C51CF5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医保区划名称</w:t>
            </w:r>
          </w:p>
        </w:tc>
        <w:tc>
          <w:tcPr>
            <w:tcW w:w="993" w:type="dxa"/>
            <w:vAlign w:val="center"/>
          </w:tcPr>
          <w:p w14:paraId="0B3CD02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4BB39CC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679" w:type="dxa"/>
            <w:vAlign w:val="center"/>
          </w:tcPr>
          <w:p w14:paraId="488777E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65CE9E2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523" w:type="dxa"/>
            <w:vAlign w:val="center"/>
          </w:tcPr>
          <w:p w14:paraId="4CA3721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E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3C22982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717" w:type="dxa"/>
            <w:vAlign w:val="center"/>
          </w:tcPr>
          <w:p w14:paraId="49B31ED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mdtrt_id</w:t>
            </w:r>
          </w:p>
        </w:tc>
        <w:tc>
          <w:tcPr>
            <w:tcW w:w="1144" w:type="dxa"/>
            <w:vAlign w:val="center"/>
          </w:tcPr>
          <w:p w14:paraId="74164F9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就诊ID</w:t>
            </w:r>
          </w:p>
        </w:tc>
        <w:tc>
          <w:tcPr>
            <w:tcW w:w="993" w:type="dxa"/>
            <w:vAlign w:val="center"/>
          </w:tcPr>
          <w:p w14:paraId="7026D60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53E8279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9" w:type="dxa"/>
            <w:vAlign w:val="center"/>
          </w:tcPr>
          <w:p w14:paraId="67DD3B6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27009FB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 w14:paraId="441EEC5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C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1D2EF98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717" w:type="dxa"/>
            <w:vAlign w:val="center"/>
          </w:tcPr>
          <w:p w14:paraId="7D477C8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psn_no</w:t>
            </w:r>
          </w:p>
        </w:tc>
        <w:tc>
          <w:tcPr>
            <w:tcW w:w="1144" w:type="dxa"/>
            <w:vAlign w:val="center"/>
          </w:tcPr>
          <w:p w14:paraId="3530114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人员编号</w:t>
            </w:r>
          </w:p>
        </w:tc>
        <w:tc>
          <w:tcPr>
            <w:tcW w:w="993" w:type="dxa"/>
            <w:vAlign w:val="center"/>
          </w:tcPr>
          <w:p w14:paraId="4951C93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44B1FD4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9" w:type="dxa"/>
            <w:vAlign w:val="center"/>
          </w:tcPr>
          <w:p w14:paraId="1748C5F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3633338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462B089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5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4702FAD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717" w:type="dxa"/>
            <w:vAlign w:val="center"/>
          </w:tcPr>
          <w:p w14:paraId="4164CC9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vola_cont</w:t>
            </w:r>
          </w:p>
        </w:tc>
        <w:tc>
          <w:tcPr>
            <w:tcW w:w="1144" w:type="dxa"/>
            <w:vAlign w:val="center"/>
          </w:tcPr>
          <w:p w14:paraId="7704E97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违规内容</w:t>
            </w:r>
          </w:p>
        </w:tc>
        <w:tc>
          <w:tcPr>
            <w:tcW w:w="993" w:type="dxa"/>
            <w:vAlign w:val="center"/>
          </w:tcPr>
          <w:p w14:paraId="6D723F2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3449B84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679" w:type="dxa"/>
            <w:vAlign w:val="center"/>
          </w:tcPr>
          <w:p w14:paraId="3EABFC0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3449FD8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26C4015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例如：患者处方中存在配伍禁忌的药品【A药】、【B药】。</w:t>
            </w:r>
          </w:p>
        </w:tc>
      </w:tr>
      <w:tr w14:paraId="668C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11789F6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717" w:type="dxa"/>
            <w:vAlign w:val="center"/>
          </w:tcPr>
          <w:p w14:paraId="35DD30E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vola_amt</w:t>
            </w:r>
          </w:p>
        </w:tc>
        <w:tc>
          <w:tcPr>
            <w:tcW w:w="1144" w:type="dxa"/>
            <w:vAlign w:val="center"/>
          </w:tcPr>
          <w:p w14:paraId="5AEF93C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违规金额</w:t>
            </w:r>
          </w:p>
        </w:tc>
        <w:tc>
          <w:tcPr>
            <w:tcW w:w="993" w:type="dxa"/>
            <w:vAlign w:val="center"/>
          </w:tcPr>
          <w:p w14:paraId="3E1251F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992" w:type="dxa"/>
            <w:vAlign w:val="center"/>
          </w:tcPr>
          <w:p w14:paraId="0D5C7E6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16,2</w:t>
            </w:r>
          </w:p>
        </w:tc>
        <w:tc>
          <w:tcPr>
            <w:tcW w:w="679" w:type="dxa"/>
            <w:vAlign w:val="center"/>
          </w:tcPr>
          <w:p w14:paraId="7B93A6F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50A610F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0FAB44D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6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5798ECC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717" w:type="dxa"/>
            <w:vAlign w:val="center"/>
          </w:tcPr>
          <w:p w14:paraId="2B85CAC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vola_evid</w:t>
            </w:r>
          </w:p>
        </w:tc>
        <w:tc>
          <w:tcPr>
            <w:tcW w:w="1144" w:type="dxa"/>
            <w:vAlign w:val="center"/>
          </w:tcPr>
          <w:p w14:paraId="0301145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违规依据</w:t>
            </w:r>
          </w:p>
        </w:tc>
        <w:tc>
          <w:tcPr>
            <w:tcW w:w="993" w:type="dxa"/>
            <w:vAlign w:val="center"/>
          </w:tcPr>
          <w:p w14:paraId="2A45F9E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4ACE9F9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679" w:type="dxa"/>
            <w:vAlign w:val="center"/>
          </w:tcPr>
          <w:p w14:paraId="580B52D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3BAF395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Align w:val="center"/>
          </w:tcPr>
          <w:p w14:paraId="30B1C35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F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7B7F6EE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717" w:type="dxa"/>
            <w:vAlign w:val="center"/>
          </w:tcPr>
          <w:p w14:paraId="4271C22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vola_bhvr_type</w:t>
            </w:r>
          </w:p>
        </w:tc>
        <w:tc>
          <w:tcPr>
            <w:tcW w:w="1144" w:type="dxa"/>
            <w:vAlign w:val="center"/>
          </w:tcPr>
          <w:p w14:paraId="01C9FBE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违规行为分类</w:t>
            </w:r>
          </w:p>
        </w:tc>
        <w:tc>
          <w:tcPr>
            <w:tcW w:w="993" w:type="dxa"/>
            <w:vAlign w:val="center"/>
          </w:tcPr>
          <w:p w14:paraId="16ECC04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633638B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9" w:type="dxa"/>
            <w:vAlign w:val="center"/>
          </w:tcPr>
          <w:p w14:paraId="147B3BA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712" w:type="dxa"/>
            <w:vAlign w:val="center"/>
          </w:tcPr>
          <w:p w14:paraId="7A9C9EE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398C203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参考违规行为分类(vola_bhvr_type)</w:t>
            </w:r>
          </w:p>
        </w:tc>
      </w:tr>
      <w:tr w14:paraId="37F4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6028C86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717" w:type="dxa"/>
            <w:vAlign w:val="center"/>
          </w:tcPr>
          <w:p w14:paraId="5B0C963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call_log_id</w:t>
            </w:r>
          </w:p>
        </w:tc>
        <w:tc>
          <w:tcPr>
            <w:tcW w:w="1144" w:type="dxa"/>
            <w:vAlign w:val="center"/>
          </w:tcPr>
          <w:p w14:paraId="4634B54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调用日志ID</w:t>
            </w:r>
          </w:p>
        </w:tc>
        <w:tc>
          <w:tcPr>
            <w:tcW w:w="993" w:type="dxa"/>
            <w:vAlign w:val="center"/>
          </w:tcPr>
          <w:p w14:paraId="3050CE7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039D7DF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9" w:type="dxa"/>
            <w:vAlign w:val="center"/>
          </w:tcPr>
          <w:p w14:paraId="03D188C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49D8BAC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23F9E45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和表1对应</w:t>
            </w:r>
          </w:p>
        </w:tc>
      </w:tr>
      <w:tr w14:paraId="0A8C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14F00F01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717" w:type="dxa"/>
            <w:vAlign w:val="center"/>
          </w:tcPr>
          <w:p w14:paraId="4519CC91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task_id</w:t>
            </w:r>
          </w:p>
        </w:tc>
        <w:tc>
          <w:tcPr>
            <w:tcW w:w="1144" w:type="dxa"/>
            <w:vAlign w:val="center"/>
          </w:tcPr>
          <w:p w14:paraId="6B56D620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任务ID</w:t>
            </w:r>
          </w:p>
        </w:tc>
        <w:tc>
          <w:tcPr>
            <w:tcW w:w="993" w:type="dxa"/>
            <w:vAlign w:val="center"/>
          </w:tcPr>
          <w:p w14:paraId="44DBEA97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6C5C574B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79" w:type="dxa"/>
            <w:vAlign w:val="center"/>
          </w:tcPr>
          <w:p w14:paraId="4D2B358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018644F9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0D10FD2C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默认值1</w:t>
            </w:r>
          </w:p>
        </w:tc>
      </w:tr>
      <w:tr w14:paraId="3538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73582395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717" w:type="dxa"/>
            <w:vAlign w:val="center"/>
          </w:tcPr>
          <w:p w14:paraId="6FD8E695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case_type</w:t>
            </w:r>
          </w:p>
        </w:tc>
        <w:tc>
          <w:tcPr>
            <w:tcW w:w="1144" w:type="dxa"/>
            <w:vAlign w:val="center"/>
          </w:tcPr>
          <w:p w14:paraId="6BF4E102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案件类型</w:t>
            </w:r>
          </w:p>
        </w:tc>
        <w:tc>
          <w:tcPr>
            <w:tcW w:w="993" w:type="dxa"/>
            <w:vAlign w:val="center"/>
          </w:tcPr>
          <w:p w14:paraId="2B146016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67BA127C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9" w:type="dxa"/>
            <w:vAlign w:val="center"/>
          </w:tcPr>
          <w:p w14:paraId="5E28AC4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081E7113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4C611889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默认值1</w:t>
            </w:r>
          </w:p>
        </w:tc>
      </w:tr>
      <w:tr w14:paraId="3665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4D1DC8DE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717" w:type="dxa"/>
            <w:vAlign w:val="center"/>
          </w:tcPr>
          <w:p w14:paraId="74A84B46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vola_amt_stas</w:t>
            </w:r>
          </w:p>
        </w:tc>
        <w:tc>
          <w:tcPr>
            <w:tcW w:w="1144" w:type="dxa"/>
            <w:vAlign w:val="center"/>
          </w:tcPr>
          <w:p w14:paraId="18E958CF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违规金额状态</w:t>
            </w:r>
          </w:p>
        </w:tc>
        <w:tc>
          <w:tcPr>
            <w:tcW w:w="993" w:type="dxa"/>
            <w:vAlign w:val="center"/>
          </w:tcPr>
          <w:p w14:paraId="3E00E27E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5AF98870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9" w:type="dxa"/>
            <w:vAlign w:val="center"/>
          </w:tcPr>
          <w:p w14:paraId="5B7C387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22ACE7A8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3C234F98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默认值1</w:t>
            </w:r>
          </w:p>
        </w:tc>
      </w:tr>
      <w:tr w14:paraId="0B49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78ECA257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717" w:type="dxa"/>
            <w:vAlign w:val="center"/>
          </w:tcPr>
          <w:p w14:paraId="5537376B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rule_sev_deg</w:t>
            </w:r>
          </w:p>
        </w:tc>
        <w:tc>
          <w:tcPr>
            <w:tcW w:w="1144" w:type="dxa"/>
            <w:vAlign w:val="center"/>
          </w:tcPr>
          <w:p w14:paraId="08A9216D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规则严重程度</w:t>
            </w:r>
          </w:p>
        </w:tc>
        <w:tc>
          <w:tcPr>
            <w:tcW w:w="993" w:type="dxa"/>
            <w:vAlign w:val="center"/>
          </w:tcPr>
          <w:p w14:paraId="4B614F4C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5CF9CFF1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9" w:type="dxa"/>
            <w:vAlign w:val="center"/>
          </w:tcPr>
          <w:p w14:paraId="4B52C36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12" w:type="dxa"/>
            <w:vAlign w:val="center"/>
          </w:tcPr>
          <w:p w14:paraId="723F56FB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653494C5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参考规则严重程度（rule_sev_deg）</w:t>
            </w:r>
          </w:p>
        </w:tc>
      </w:tr>
      <w:tr w14:paraId="39AE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3BEF9353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717" w:type="dxa"/>
            <w:vAlign w:val="center"/>
          </w:tcPr>
          <w:p w14:paraId="2768B3CB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mch_id</w:t>
            </w:r>
          </w:p>
        </w:tc>
        <w:tc>
          <w:tcPr>
            <w:tcW w:w="1144" w:type="dxa"/>
            <w:vAlign w:val="center"/>
          </w:tcPr>
          <w:p w14:paraId="275B97DE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机器ID</w:t>
            </w:r>
          </w:p>
        </w:tc>
        <w:tc>
          <w:tcPr>
            <w:tcW w:w="993" w:type="dxa"/>
            <w:vAlign w:val="center"/>
          </w:tcPr>
          <w:p w14:paraId="60CD4498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2D9DE89D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79" w:type="dxa"/>
            <w:vAlign w:val="center"/>
          </w:tcPr>
          <w:p w14:paraId="5BC5A90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 w14:paraId="3C5D7E54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23" w:type="dxa"/>
            <w:vAlign w:val="center"/>
          </w:tcPr>
          <w:p w14:paraId="100A49EE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059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536" w:type="dxa"/>
            <w:shd w:val="clear" w:color="auto" w:fill="FFFFFF" w:themeFill="background1"/>
            <w:vAlign w:val="center"/>
          </w:tcPr>
          <w:p w14:paraId="5CBADDB4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717" w:type="dxa"/>
            <w:vAlign w:val="center"/>
          </w:tcPr>
          <w:p w14:paraId="2D6191DC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trig_scen</w:t>
            </w:r>
          </w:p>
        </w:tc>
        <w:tc>
          <w:tcPr>
            <w:tcW w:w="1144" w:type="dxa"/>
            <w:vAlign w:val="center"/>
          </w:tcPr>
          <w:p w14:paraId="58C8670B">
            <w:pPr>
              <w:widowControl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触发场景</w:t>
            </w:r>
          </w:p>
        </w:tc>
        <w:tc>
          <w:tcPr>
            <w:tcW w:w="993" w:type="dxa"/>
            <w:vAlign w:val="center"/>
          </w:tcPr>
          <w:p w14:paraId="17E0BB1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992" w:type="dxa"/>
            <w:vAlign w:val="center"/>
          </w:tcPr>
          <w:p w14:paraId="19D5D96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9" w:type="dxa"/>
            <w:vAlign w:val="center"/>
          </w:tcPr>
          <w:p w14:paraId="7C5BD0E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712" w:type="dxa"/>
            <w:vAlign w:val="center"/>
          </w:tcPr>
          <w:p w14:paraId="67EC6D9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523" w:type="dxa"/>
            <w:vAlign w:val="center"/>
          </w:tcPr>
          <w:p w14:paraId="3AA526A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参考触发场景（trig_scen)</w:t>
            </w:r>
          </w:p>
        </w:tc>
      </w:tr>
    </w:tbl>
    <w:p w14:paraId="1C96C9CF">
      <w:pPr>
        <w:pStyle w:val="8"/>
        <w:rPr>
          <w:rFonts w:hint="eastAsia" w:asciiTheme="minorEastAsia" w:hAnsiTheme="minorEastAsia" w:cstheme="minorEastAsia"/>
          <w:sz w:val="24"/>
          <w:szCs w:val="24"/>
        </w:rPr>
      </w:pPr>
    </w:p>
    <w:p w14:paraId="7CDFD75F">
      <w:pPr>
        <w:pStyle w:val="8"/>
        <w:rPr>
          <w:rFonts w:cstheme="minorEastAsia"/>
        </w:rPr>
      </w:pPr>
      <w:r>
        <w:rPr>
          <w:rFonts w:cstheme="minorEastAsia"/>
        </w:rPr>
        <w:t xml:space="preserve">表 </w:t>
      </w:r>
      <w:r>
        <w:rPr>
          <w:rFonts w:hint="eastAsia" w:cstheme="minorEastAsia"/>
        </w:rPr>
        <w:t>4</w:t>
      </w:r>
      <w:r>
        <w:rPr>
          <w:rFonts w:cstheme="minorEastAsia"/>
        </w:rPr>
        <w:t xml:space="preserve"> 输入-事前违规结果明细信息（节点标识：fsi_vola_rslt_detl_dtos）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4"/>
        <w:gridCol w:w="1721"/>
        <w:gridCol w:w="893"/>
        <w:gridCol w:w="1076"/>
        <w:gridCol w:w="612"/>
        <w:gridCol w:w="749"/>
        <w:gridCol w:w="760"/>
        <w:gridCol w:w="1992"/>
      </w:tblGrid>
      <w:tr w14:paraId="723D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shd w:val="clear" w:color="auto" w:fill="D8D8D8" w:themeFill="background1" w:themeFillShade="D9"/>
            <w:vAlign w:val="center"/>
          </w:tcPr>
          <w:p w14:paraId="144BC72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8" w:type="pct"/>
            <w:shd w:val="clear" w:color="auto" w:fill="D8D8D8" w:themeFill="background1" w:themeFillShade="D9"/>
            <w:vAlign w:val="center"/>
          </w:tcPr>
          <w:p w14:paraId="407D784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参数代码</w:t>
            </w:r>
          </w:p>
        </w:tc>
        <w:tc>
          <w:tcPr>
            <w:tcW w:w="534" w:type="pct"/>
            <w:shd w:val="clear" w:color="auto" w:fill="D8D8D8" w:themeFill="background1" w:themeFillShade="D9"/>
            <w:vAlign w:val="center"/>
          </w:tcPr>
          <w:p w14:paraId="069F848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参数名称</w:t>
            </w:r>
          </w:p>
        </w:tc>
        <w:tc>
          <w:tcPr>
            <w:tcW w:w="643" w:type="pct"/>
            <w:shd w:val="clear" w:color="auto" w:fill="D8D8D8" w:themeFill="background1" w:themeFillShade="D9"/>
            <w:vAlign w:val="center"/>
          </w:tcPr>
          <w:p w14:paraId="2C86AC9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参数类型</w:t>
            </w:r>
          </w:p>
        </w:tc>
        <w:tc>
          <w:tcPr>
            <w:tcW w:w="366" w:type="pct"/>
            <w:shd w:val="clear" w:color="auto" w:fill="D8D8D8" w:themeFill="background1" w:themeFillShade="D9"/>
            <w:vAlign w:val="center"/>
          </w:tcPr>
          <w:p w14:paraId="23CBD11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参数长度</w:t>
            </w:r>
          </w:p>
        </w:tc>
        <w:tc>
          <w:tcPr>
            <w:tcW w:w="448" w:type="pct"/>
            <w:shd w:val="clear" w:color="auto" w:fill="D8D8D8" w:themeFill="background1" w:themeFillShade="D9"/>
            <w:vAlign w:val="center"/>
          </w:tcPr>
          <w:p w14:paraId="26EAE8A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代码标识</w:t>
            </w:r>
          </w:p>
        </w:tc>
        <w:tc>
          <w:tcPr>
            <w:tcW w:w="455" w:type="pct"/>
            <w:shd w:val="clear" w:color="auto" w:fill="D8D8D8" w:themeFill="background1" w:themeFillShade="D9"/>
            <w:vAlign w:val="center"/>
          </w:tcPr>
          <w:p w14:paraId="68475F9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是否必填</w:t>
            </w:r>
          </w:p>
        </w:tc>
        <w:tc>
          <w:tcPr>
            <w:tcW w:w="1191" w:type="pct"/>
            <w:shd w:val="clear" w:color="auto" w:fill="D8D8D8" w:themeFill="background1" w:themeFillShade="D9"/>
            <w:vAlign w:val="center"/>
          </w:tcPr>
          <w:p w14:paraId="49F1193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</w:tr>
      <w:tr w14:paraId="69A20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shd w:val="clear" w:color="auto" w:fill="FFFFFF" w:themeFill="background1"/>
            <w:vAlign w:val="center"/>
          </w:tcPr>
          <w:p w14:paraId="12C0CF6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8" w:type="pct"/>
            <w:vAlign w:val="center"/>
          </w:tcPr>
          <w:p w14:paraId="797C4F0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vola_rslt_id</w:t>
            </w:r>
          </w:p>
        </w:tc>
        <w:tc>
          <w:tcPr>
            <w:tcW w:w="534" w:type="pct"/>
            <w:vAlign w:val="center"/>
          </w:tcPr>
          <w:p w14:paraId="669616E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违规结果ID</w:t>
            </w:r>
          </w:p>
        </w:tc>
        <w:tc>
          <w:tcPr>
            <w:tcW w:w="643" w:type="pct"/>
            <w:vAlign w:val="center"/>
          </w:tcPr>
          <w:p w14:paraId="27BB90A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4143C67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48" w:type="pct"/>
            <w:vAlign w:val="center"/>
          </w:tcPr>
          <w:p w14:paraId="712254A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7990A04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4CF526B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与表3一致</w:t>
            </w:r>
          </w:p>
        </w:tc>
      </w:tr>
      <w:tr w14:paraId="2A9D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shd w:val="clear" w:color="auto" w:fill="FFFFFF" w:themeFill="background1"/>
            <w:vAlign w:val="center"/>
          </w:tcPr>
          <w:p w14:paraId="5C79EB3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8" w:type="pct"/>
            <w:vAlign w:val="center"/>
          </w:tcPr>
          <w:p w14:paraId="215C27A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admdvs</w:t>
            </w:r>
          </w:p>
        </w:tc>
        <w:tc>
          <w:tcPr>
            <w:tcW w:w="534" w:type="pct"/>
            <w:vAlign w:val="center"/>
          </w:tcPr>
          <w:p w14:paraId="03D89A1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医保区划</w:t>
            </w:r>
          </w:p>
        </w:tc>
        <w:tc>
          <w:tcPr>
            <w:tcW w:w="643" w:type="pct"/>
            <w:vAlign w:val="center"/>
          </w:tcPr>
          <w:p w14:paraId="79CBDB0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3E7D674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48" w:type="pct"/>
            <w:vAlign w:val="center"/>
          </w:tcPr>
          <w:p w14:paraId="7A612DB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6935FB7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63FA969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7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4B8C901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8" w:type="pct"/>
            <w:vAlign w:val="center"/>
          </w:tcPr>
          <w:p w14:paraId="077614C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admdvs_name</w:t>
            </w:r>
          </w:p>
        </w:tc>
        <w:tc>
          <w:tcPr>
            <w:tcW w:w="534" w:type="pct"/>
            <w:vAlign w:val="center"/>
          </w:tcPr>
          <w:p w14:paraId="15231D6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医保区划名称</w:t>
            </w:r>
          </w:p>
        </w:tc>
        <w:tc>
          <w:tcPr>
            <w:tcW w:w="643" w:type="pct"/>
            <w:vAlign w:val="center"/>
          </w:tcPr>
          <w:p w14:paraId="78BB11E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7C4A214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448" w:type="pct"/>
            <w:vAlign w:val="center"/>
          </w:tcPr>
          <w:p w14:paraId="4D7AA97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5962866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3D87BD3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E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7C92C4D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8" w:type="pct"/>
            <w:vAlign w:val="center"/>
          </w:tcPr>
          <w:p w14:paraId="76F4CA7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rule_id</w:t>
            </w:r>
          </w:p>
        </w:tc>
        <w:tc>
          <w:tcPr>
            <w:tcW w:w="534" w:type="pct"/>
            <w:vAlign w:val="center"/>
          </w:tcPr>
          <w:p w14:paraId="17213E0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规则唯一编码</w:t>
            </w:r>
          </w:p>
        </w:tc>
        <w:tc>
          <w:tcPr>
            <w:tcW w:w="643" w:type="pct"/>
            <w:vAlign w:val="center"/>
          </w:tcPr>
          <w:p w14:paraId="781A8A4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1810577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48" w:type="pct"/>
            <w:vAlign w:val="center"/>
          </w:tcPr>
          <w:p w14:paraId="3DB633F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455" w:type="pct"/>
            <w:vAlign w:val="center"/>
          </w:tcPr>
          <w:p w14:paraId="47C1379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3B2023D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参考规则唯一编码（规则唯一编码）例如：JX00001</w:t>
            </w:r>
          </w:p>
        </w:tc>
      </w:tr>
      <w:tr w14:paraId="4010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43FBA38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8" w:type="pct"/>
            <w:vAlign w:val="center"/>
          </w:tcPr>
          <w:p w14:paraId="074A51F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psn_no</w:t>
            </w:r>
          </w:p>
        </w:tc>
        <w:tc>
          <w:tcPr>
            <w:tcW w:w="534" w:type="pct"/>
            <w:vAlign w:val="center"/>
          </w:tcPr>
          <w:p w14:paraId="435B1DC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人员编号</w:t>
            </w:r>
          </w:p>
        </w:tc>
        <w:tc>
          <w:tcPr>
            <w:tcW w:w="643" w:type="pct"/>
            <w:vAlign w:val="center"/>
          </w:tcPr>
          <w:p w14:paraId="70E2667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04176E8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48" w:type="pct"/>
            <w:vAlign w:val="center"/>
          </w:tcPr>
          <w:p w14:paraId="2470DBC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29E45EE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48E3B79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6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40D3710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28" w:type="pct"/>
            <w:vAlign w:val="center"/>
          </w:tcPr>
          <w:p w14:paraId="1970CC0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mdtrt_id</w:t>
            </w:r>
          </w:p>
        </w:tc>
        <w:tc>
          <w:tcPr>
            <w:tcW w:w="534" w:type="pct"/>
            <w:vAlign w:val="center"/>
          </w:tcPr>
          <w:p w14:paraId="1B7D9BF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就诊ID</w:t>
            </w:r>
          </w:p>
        </w:tc>
        <w:tc>
          <w:tcPr>
            <w:tcW w:w="643" w:type="pct"/>
            <w:vAlign w:val="center"/>
          </w:tcPr>
          <w:p w14:paraId="38EE020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6C50C39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48" w:type="pct"/>
            <w:vAlign w:val="center"/>
          </w:tcPr>
          <w:p w14:paraId="4630A0F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735471D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pct"/>
            <w:vAlign w:val="center"/>
          </w:tcPr>
          <w:p w14:paraId="58F14D9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B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3D01E60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28" w:type="pct"/>
            <w:vAlign w:val="center"/>
          </w:tcPr>
          <w:p w14:paraId="06DA4F1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feedetl_id</w:t>
            </w:r>
          </w:p>
        </w:tc>
        <w:tc>
          <w:tcPr>
            <w:tcW w:w="534" w:type="pct"/>
            <w:vAlign w:val="center"/>
          </w:tcPr>
          <w:p w14:paraId="6CE9870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费用明细id</w:t>
            </w:r>
          </w:p>
        </w:tc>
        <w:tc>
          <w:tcPr>
            <w:tcW w:w="643" w:type="pct"/>
            <w:vAlign w:val="center"/>
          </w:tcPr>
          <w:p w14:paraId="2ED5B14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77ACCD1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448" w:type="pct"/>
            <w:vAlign w:val="center"/>
          </w:tcPr>
          <w:p w14:paraId="5AFE6A0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2576228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pct"/>
            <w:vAlign w:val="center"/>
          </w:tcPr>
          <w:p w14:paraId="586D5A47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9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44C0BF7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8" w:type="pct"/>
            <w:vAlign w:val="center"/>
          </w:tcPr>
          <w:p w14:paraId="1B8C36C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setl_id</w:t>
            </w:r>
          </w:p>
        </w:tc>
        <w:tc>
          <w:tcPr>
            <w:tcW w:w="534" w:type="pct"/>
            <w:vAlign w:val="center"/>
          </w:tcPr>
          <w:p w14:paraId="490B2FF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结算ID</w:t>
            </w:r>
          </w:p>
        </w:tc>
        <w:tc>
          <w:tcPr>
            <w:tcW w:w="643" w:type="pct"/>
            <w:vAlign w:val="center"/>
          </w:tcPr>
          <w:p w14:paraId="4407F52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4123B18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48" w:type="pct"/>
            <w:vAlign w:val="center"/>
          </w:tcPr>
          <w:p w14:paraId="6C891DD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663A992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pct"/>
            <w:vAlign w:val="center"/>
          </w:tcPr>
          <w:p w14:paraId="2F5B684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F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539BA63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28" w:type="pct"/>
            <w:vAlign w:val="center"/>
          </w:tcPr>
          <w:p w14:paraId="6A0B50B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hilist_code</w:t>
            </w:r>
          </w:p>
        </w:tc>
        <w:tc>
          <w:tcPr>
            <w:tcW w:w="534" w:type="pct"/>
            <w:vAlign w:val="center"/>
          </w:tcPr>
          <w:p w14:paraId="37877C7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医保目录代码</w:t>
            </w:r>
          </w:p>
        </w:tc>
        <w:tc>
          <w:tcPr>
            <w:tcW w:w="643" w:type="pct"/>
            <w:vAlign w:val="center"/>
          </w:tcPr>
          <w:p w14:paraId="2791710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7C3862F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448" w:type="pct"/>
            <w:vAlign w:val="center"/>
          </w:tcPr>
          <w:p w14:paraId="05DCA7B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4BA24A4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751A72F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国家统一标准编码</w:t>
            </w:r>
          </w:p>
        </w:tc>
      </w:tr>
      <w:tr w14:paraId="585D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42952CA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28" w:type="pct"/>
            <w:vAlign w:val="center"/>
          </w:tcPr>
          <w:p w14:paraId="6EE1E33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hilist_name</w:t>
            </w:r>
          </w:p>
        </w:tc>
        <w:tc>
          <w:tcPr>
            <w:tcW w:w="534" w:type="pct"/>
            <w:vAlign w:val="center"/>
          </w:tcPr>
          <w:p w14:paraId="26DEC50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医保目录名称</w:t>
            </w:r>
          </w:p>
        </w:tc>
        <w:tc>
          <w:tcPr>
            <w:tcW w:w="643" w:type="pct"/>
            <w:vAlign w:val="center"/>
          </w:tcPr>
          <w:p w14:paraId="68792B1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5B0DD51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448" w:type="pct"/>
            <w:vAlign w:val="center"/>
          </w:tcPr>
          <w:p w14:paraId="1B02BAA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52FAD21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2F04D8D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国家统一标准名称</w:t>
            </w:r>
          </w:p>
        </w:tc>
      </w:tr>
      <w:tr w14:paraId="4BD9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75846A6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28" w:type="pct"/>
            <w:vAlign w:val="center"/>
          </w:tcPr>
          <w:p w14:paraId="1159D61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hilist_dosform</w:t>
            </w:r>
          </w:p>
        </w:tc>
        <w:tc>
          <w:tcPr>
            <w:tcW w:w="534" w:type="pct"/>
            <w:vAlign w:val="center"/>
          </w:tcPr>
          <w:p w14:paraId="3B290BC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医保目录(药品)剂型</w:t>
            </w:r>
          </w:p>
        </w:tc>
        <w:tc>
          <w:tcPr>
            <w:tcW w:w="643" w:type="pct"/>
            <w:vAlign w:val="center"/>
          </w:tcPr>
          <w:p w14:paraId="5EC1F3F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182F409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448" w:type="pct"/>
            <w:vAlign w:val="center"/>
          </w:tcPr>
          <w:p w14:paraId="7E2EF33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2770C3D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pct"/>
            <w:vAlign w:val="center"/>
          </w:tcPr>
          <w:p w14:paraId="7E315C3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国家统一标准药品剂型</w:t>
            </w:r>
          </w:p>
        </w:tc>
      </w:tr>
      <w:tr w14:paraId="1AD3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6421C11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28" w:type="pct"/>
            <w:vAlign w:val="center"/>
          </w:tcPr>
          <w:p w14:paraId="3CD5338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hilist_lv</w:t>
            </w:r>
          </w:p>
        </w:tc>
        <w:tc>
          <w:tcPr>
            <w:tcW w:w="534" w:type="pct"/>
            <w:vAlign w:val="center"/>
          </w:tcPr>
          <w:p w14:paraId="17668B6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医保目录等级</w:t>
            </w:r>
          </w:p>
        </w:tc>
        <w:tc>
          <w:tcPr>
            <w:tcW w:w="643" w:type="pct"/>
            <w:vAlign w:val="center"/>
          </w:tcPr>
          <w:p w14:paraId="71ACAE0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0FC87F3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48" w:type="pct"/>
            <w:vAlign w:val="center"/>
          </w:tcPr>
          <w:p w14:paraId="68C899F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455" w:type="pct"/>
            <w:vAlign w:val="center"/>
          </w:tcPr>
          <w:p w14:paraId="0C688FD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13DCC200">
            <w:pP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参考医保目录等级（hilist_lv)</w:t>
            </w:r>
          </w:p>
        </w:tc>
      </w:tr>
      <w:tr w14:paraId="0918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4871682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28" w:type="pct"/>
            <w:vAlign w:val="center"/>
          </w:tcPr>
          <w:p w14:paraId="265CEBF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fee_ocur_time</w:t>
            </w:r>
          </w:p>
        </w:tc>
        <w:tc>
          <w:tcPr>
            <w:tcW w:w="534" w:type="pct"/>
            <w:vAlign w:val="center"/>
          </w:tcPr>
          <w:p w14:paraId="6CD8693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费用发生时间</w:t>
            </w:r>
          </w:p>
        </w:tc>
        <w:tc>
          <w:tcPr>
            <w:tcW w:w="643" w:type="pct"/>
            <w:vAlign w:val="center"/>
          </w:tcPr>
          <w:p w14:paraId="55FD0A2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日期时间型</w:t>
            </w:r>
          </w:p>
        </w:tc>
        <w:tc>
          <w:tcPr>
            <w:tcW w:w="366" w:type="pct"/>
            <w:vAlign w:val="center"/>
          </w:tcPr>
          <w:p w14:paraId="24D4CEC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pct"/>
            <w:vAlign w:val="center"/>
          </w:tcPr>
          <w:p w14:paraId="719DF33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0FAE145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264F221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yyyy-MM-dd HH:mm:ss</w:t>
            </w:r>
          </w:p>
        </w:tc>
      </w:tr>
      <w:tr w14:paraId="05CE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3F348D4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28" w:type="pct"/>
            <w:vAlign w:val="center"/>
          </w:tcPr>
          <w:p w14:paraId="1A9A8D3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med_chrgitm_type</w:t>
            </w:r>
          </w:p>
        </w:tc>
        <w:tc>
          <w:tcPr>
            <w:tcW w:w="534" w:type="pct"/>
            <w:vAlign w:val="center"/>
          </w:tcPr>
          <w:p w14:paraId="3AFD34A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医疗收费项目类别</w:t>
            </w:r>
          </w:p>
        </w:tc>
        <w:tc>
          <w:tcPr>
            <w:tcW w:w="643" w:type="pct"/>
            <w:vAlign w:val="center"/>
          </w:tcPr>
          <w:p w14:paraId="457DE42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0A507AA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48" w:type="pct"/>
            <w:vAlign w:val="center"/>
          </w:tcPr>
          <w:p w14:paraId="2AF41D1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455" w:type="pct"/>
            <w:vAlign w:val="center"/>
          </w:tcPr>
          <w:p w14:paraId="0B6E397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7D14500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参考医疗收费项目类别（med_chrgitm_type)</w:t>
            </w:r>
          </w:p>
        </w:tc>
      </w:tr>
      <w:tr w14:paraId="384F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6151CB3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28" w:type="pct"/>
            <w:vAlign w:val="center"/>
          </w:tcPr>
          <w:p w14:paraId="5481A3F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cnt</w:t>
            </w:r>
          </w:p>
        </w:tc>
        <w:tc>
          <w:tcPr>
            <w:tcW w:w="534" w:type="pct"/>
            <w:vAlign w:val="center"/>
          </w:tcPr>
          <w:p w14:paraId="09BB984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3" w:type="pct"/>
            <w:vAlign w:val="center"/>
          </w:tcPr>
          <w:p w14:paraId="223DAB4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366" w:type="pct"/>
            <w:vAlign w:val="center"/>
          </w:tcPr>
          <w:p w14:paraId="5540B07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16,4</w:t>
            </w:r>
          </w:p>
        </w:tc>
        <w:tc>
          <w:tcPr>
            <w:tcW w:w="448" w:type="pct"/>
            <w:vAlign w:val="center"/>
          </w:tcPr>
          <w:p w14:paraId="3CE5C08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0DE7500E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1BF4169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B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289477E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28" w:type="pct"/>
            <w:vAlign w:val="center"/>
          </w:tcPr>
          <w:p w14:paraId="36150E2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pric</w:t>
            </w:r>
          </w:p>
        </w:tc>
        <w:tc>
          <w:tcPr>
            <w:tcW w:w="534" w:type="pct"/>
            <w:vAlign w:val="center"/>
          </w:tcPr>
          <w:p w14:paraId="3B9D6E0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单价</w:t>
            </w:r>
          </w:p>
        </w:tc>
        <w:tc>
          <w:tcPr>
            <w:tcW w:w="643" w:type="pct"/>
            <w:vAlign w:val="center"/>
          </w:tcPr>
          <w:p w14:paraId="0D95E23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366" w:type="pct"/>
            <w:vAlign w:val="center"/>
          </w:tcPr>
          <w:p w14:paraId="68410D6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16,6</w:t>
            </w:r>
          </w:p>
        </w:tc>
        <w:tc>
          <w:tcPr>
            <w:tcW w:w="448" w:type="pct"/>
            <w:vAlign w:val="center"/>
          </w:tcPr>
          <w:p w14:paraId="3C0A82D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5C8F7AE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422790B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D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492CC84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28" w:type="pct"/>
            <w:vAlign w:val="center"/>
          </w:tcPr>
          <w:p w14:paraId="25C0996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sumamt</w:t>
            </w:r>
          </w:p>
        </w:tc>
        <w:tc>
          <w:tcPr>
            <w:tcW w:w="534" w:type="pct"/>
            <w:vAlign w:val="center"/>
          </w:tcPr>
          <w:p w14:paraId="68888C2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总费用</w:t>
            </w:r>
          </w:p>
        </w:tc>
        <w:tc>
          <w:tcPr>
            <w:tcW w:w="643" w:type="pct"/>
            <w:vAlign w:val="center"/>
          </w:tcPr>
          <w:p w14:paraId="41CE277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366" w:type="pct"/>
            <w:vAlign w:val="center"/>
          </w:tcPr>
          <w:p w14:paraId="2D45DB7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16,2</w:t>
            </w:r>
          </w:p>
        </w:tc>
        <w:tc>
          <w:tcPr>
            <w:tcW w:w="448" w:type="pct"/>
            <w:vAlign w:val="center"/>
          </w:tcPr>
          <w:p w14:paraId="290B0B8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7CEAC75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7F90200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E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6213335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28" w:type="pct"/>
            <w:vAlign w:val="center"/>
          </w:tcPr>
          <w:p w14:paraId="0006E60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spec</w:t>
            </w:r>
          </w:p>
        </w:tc>
        <w:tc>
          <w:tcPr>
            <w:tcW w:w="534" w:type="pct"/>
            <w:vAlign w:val="center"/>
          </w:tcPr>
          <w:p w14:paraId="696E814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643" w:type="pct"/>
            <w:vAlign w:val="center"/>
          </w:tcPr>
          <w:p w14:paraId="61ABADC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2B5DC9D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448" w:type="pct"/>
            <w:vAlign w:val="center"/>
          </w:tcPr>
          <w:p w14:paraId="113B8F3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4D03AEB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pct"/>
            <w:vAlign w:val="center"/>
          </w:tcPr>
          <w:p w14:paraId="5C25E9B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3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4B3CF55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28" w:type="pct"/>
            <w:vAlign w:val="center"/>
          </w:tcPr>
          <w:p w14:paraId="454526D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spec_unt</w:t>
            </w:r>
          </w:p>
        </w:tc>
        <w:tc>
          <w:tcPr>
            <w:tcW w:w="534" w:type="pct"/>
            <w:vAlign w:val="center"/>
          </w:tcPr>
          <w:p w14:paraId="48D9373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数量单位</w:t>
            </w:r>
          </w:p>
        </w:tc>
        <w:tc>
          <w:tcPr>
            <w:tcW w:w="643" w:type="pct"/>
            <w:vAlign w:val="center"/>
          </w:tcPr>
          <w:p w14:paraId="5FD7EAB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0C1DC14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448" w:type="pct"/>
            <w:vAlign w:val="center"/>
          </w:tcPr>
          <w:p w14:paraId="187CB77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4CE4E43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4B49D8D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例如：盒</w:t>
            </w:r>
          </w:p>
        </w:tc>
      </w:tr>
      <w:tr w14:paraId="311B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740550A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28" w:type="pct"/>
            <w:vAlign w:val="center"/>
          </w:tcPr>
          <w:p w14:paraId="711515C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mdtrtsn</w:t>
            </w:r>
          </w:p>
        </w:tc>
        <w:tc>
          <w:tcPr>
            <w:tcW w:w="534" w:type="pct"/>
            <w:vAlign w:val="center"/>
          </w:tcPr>
          <w:p w14:paraId="25D2C51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就诊号</w:t>
            </w:r>
          </w:p>
        </w:tc>
        <w:tc>
          <w:tcPr>
            <w:tcW w:w="643" w:type="pct"/>
            <w:vAlign w:val="center"/>
          </w:tcPr>
          <w:p w14:paraId="688E0218">
            <w:pPr>
              <w:widowControl/>
              <w:jc w:val="center"/>
              <w:textAlignment w:val="top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1946954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48" w:type="pct"/>
            <w:vAlign w:val="center"/>
          </w:tcPr>
          <w:p w14:paraId="78141CA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5E647E4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6DA497D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1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798B0D2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28" w:type="pct"/>
            <w:vAlign w:val="center"/>
          </w:tcPr>
          <w:p w14:paraId="08D30ED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medins_list_codg</w:t>
            </w:r>
          </w:p>
        </w:tc>
        <w:tc>
          <w:tcPr>
            <w:tcW w:w="534" w:type="pct"/>
            <w:vAlign w:val="center"/>
          </w:tcPr>
          <w:p w14:paraId="460BA0A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医药机构目录编码</w:t>
            </w:r>
          </w:p>
        </w:tc>
        <w:tc>
          <w:tcPr>
            <w:tcW w:w="643" w:type="pct"/>
            <w:vAlign w:val="center"/>
          </w:tcPr>
          <w:p w14:paraId="36ACF16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1138526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448" w:type="pct"/>
            <w:vAlign w:val="center"/>
          </w:tcPr>
          <w:p w14:paraId="58E41524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229FD0C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048BFED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F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35FD3C6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28" w:type="pct"/>
            <w:vAlign w:val="center"/>
          </w:tcPr>
          <w:p w14:paraId="617DECB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medins_list_name</w:t>
            </w:r>
          </w:p>
        </w:tc>
        <w:tc>
          <w:tcPr>
            <w:tcW w:w="534" w:type="pct"/>
            <w:vAlign w:val="center"/>
          </w:tcPr>
          <w:p w14:paraId="49E6924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医药机构目录名称</w:t>
            </w:r>
          </w:p>
        </w:tc>
        <w:tc>
          <w:tcPr>
            <w:tcW w:w="643" w:type="pct"/>
            <w:vAlign w:val="center"/>
          </w:tcPr>
          <w:p w14:paraId="01491D4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7A8C191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448" w:type="pct"/>
            <w:vAlign w:val="center"/>
          </w:tcPr>
          <w:p w14:paraId="453CA92A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5E103CA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483072B6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4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3E00D05C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28" w:type="pct"/>
            <w:vAlign w:val="center"/>
          </w:tcPr>
          <w:p w14:paraId="072291A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drord_dr_codg</w:t>
            </w:r>
          </w:p>
        </w:tc>
        <w:tc>
          <w:tcPr>
            <w:tcW w:w="534" w:type="pct"/>
            <w:vAlign w:val="center"/>
          </w:tcPr>
          <w:p w14:paraId="31473B7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开处方(医嘱)医生标识</w:t>
            </w:r>
          </w:p>
        </w:tc>
        <w:tc>
          <w:tcPr>
            <w:tcW w:w="643" w:type="pct"/>
            <w:vAlign w:val="center"/>
          </w:tcPr>
          <w:p w14:paraId="47A4122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686D499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48" w:type="pct"/>
            <w:vAlign w:val="center"/>
          </w:tcPr>
          <w:p w14:paraId="6402015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402570A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5279542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1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53EAE4C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28" w:type="pct"/>
            <w:vAlign w:val="center"/>
          </w:tcPr>
          <w:p w14:paraId="7D5C602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drord_dr_name</w:t>
            </w:r>
          </w:p>
        </w:tc>
        <w:tc>
          <w:tcPr>
            <w:tcW w:w="534" w:type="pct"/>
            <w:vAlign w:val="center"/>
          </w:tcPr>
          <w:p w14:paraId="13A48BF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开处方(医嘱)医生姓名</w:t>
            </w:r>
          </w:p>
        </w:tc>
        <w:tc>
          <w:tcPr>
            <w:tcW w:w="643" w:type="pct"/>
            <w:vAlign w:val="center"/>
          </w:tcPr>
          <w:p w14:paraId="7430419B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5048EEF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448" w:type="pct"/>
            <w:vAlign w:val="center"/>
          </w:tcPr>
          <w:p w14:paraId="3C270DCC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0F70EF7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5172F8C5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B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53B38245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28" w:type="pct"/>
            <w:vAlign w:val="center"/>
          </w:tcPr>
          <w:p w14:paraId="4FD8C7F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dr_cert_type</w:t>
            </w:r>
          </w:p>
        </w:tc>
        <w:tc>
          <w:tcPr>
            <w:tcW w:w="534" w:type="pct"/>
            <w:vAlign w:val="center"/>
          </w:tcPr>
          <w:p w14:paraId="781566A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开方医师证件类型</w:t>
            </w:r>
          </w:p>
        </w:tc>
        <w:tc>
          <w:tcPr>
            <w:tcW w:w="643" w:type="pct"/>
            <w:vAlign w:val="center"/>
          </w:tcPr>
          <w:p w14:paraId="08BEE88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68D4E5D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48" w:type="pct"/>
            <w:vAlign w:val="center"/>
          </w:tcPr>
          <w:p w14:paraId="06AB00F0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7551D478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pct"/>
            <w:vAlign w:val="center"/>
          </w:tcPr>
          <w:p w14:paraId="58E9DDE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参照人员证件类型（psn_cert_type）</w:t>
            </w:r>
          </w:p>
        </w:tc>
      </w:tr>
      <w:tr w14:paraId="7F06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5C9426C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28" w:type="pct"/>
            <w:vAlign w:val="center"/>
          </w:tcPr>
          <w:p w14:paraId="0E961B77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dr_certno</w:t>
            </w:r>
          </w:p>
        </w:tc>
        <w:tc>
          <w:tcPr>
            <w:tcW w:w="534" w:type="pct"/>
            <w:vAlign w:val="center"/>
          </w:tcPr>
          <w:p w14:paraId="25BD1DE3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开方医师证件号码</w:t>
            </w:r>
          </w:p>
        </w:tc>
        <w:tc>
          <w:tcPr>
            <w:tcW w:w="643" w:type="pct"/>
            <w:vAlign w:val="center"/>
          </w:tcPr>
          <w:p w14:paraId="2D939329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5D0F73D4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448" w:type="pct"/>
            <w:vAlign w:val="center"/>
          </w:tcPr>
          <w:p w14:paraId="6EF4F4A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4C7718FD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pct"/>
            <w:vAlign w:val="center"/>
          </w:tcPr>
          <w:p w14:paraId="55CF7C8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E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7F065BF1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028" w:type="pct"/>
            <w:vAlign w:val="center"/>
          </w:tcPr>
          <w:p w14:paraId="166514DF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vola_amt</w:t>
            </w:r>
          </w:p>
        </w:tc>
        <w:tc>
          <w:tcPr>
            <w:tcW w:w="534" w:type="pct"/>
            <w:vAlign w:val="center"/>
          </w:tcPr>
          <w:p w14:paraId="6CE44FF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违规金额</w:t>
            </w:r>
          </w:p>
        </w:tc>
        <w:tc>
          <w:tcPr>
            <w:tcW w:w="643" w:type="pct"/>
            <w:vAlign w:val="center"/>
          </w:tcPr>
          <w:p w14:paraId="093D5E02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366" w:type="pct"/>
            <w:vAlign w:val="center"/>
          </w:tcPr>
          <w:p w14:paraId="0ACA75ED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16,2</w:t>
            </w:r>
          </w:p>
        </w:tc>
        <w:tc>
          <w:tcPr>
            <w:tcW w:w="448" w:type="pct"/>
            <w:vAlign w:val="center"/>
          </w:tcPr>
          <w:p w14:paraId="2812346F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756393B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6E67BA9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E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514FC576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2" w:name="_Toc10634"/>
            <w:bookmarkStart w:id="3" w:name="_Toc173171616"/>
            <w:bookmarkStart w:id="4" w:name="_Toc32017"/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28" w:type="pct"/>
            <w:vAlign w:val="center"/>
          </w:tcPr>
          <w:p w14:paraId="497CD9F5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task_id</w:t>
            </w:r>
          </w:p>
        </w:tc>
        <w:tc>
          <w:tcPr>
            <w:tcW w:w="534" w:type="pct"/>
            <w:vAlign w:val="center"/>
          </w:tcPr>
          <w:p w14:paraId="51E23782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任务ID</w:t>
            </w:r>
          </w:p>
        </w:tc>
        <w:tc>
          <w:tcPr>
            <w:tcW w:w="643" w:type="pct"/>
            <w:vAlign w:val="center"/>
          </w:tcPr>
          <w:p w14:paraId="733739D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563909A6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48" w:type="pct"/>
            <w:vAlign w:val="center"/>
          </w:tcPr>
          <w:p w14:paraId="6A25A8DE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3A51A6B9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6A058F8E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默认传1</w:t>
            </w:r>
          </w:p>
        </w:tc>
      </w:tr>
      <w:tr w14:paraId="1A96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283A44D8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28" w:type="pct"/>
            <w:vAlign w:val="center"/>
          </w:tcPr>
          <w:p w14:paraId="10F9B179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case_type</w:t>
            </w:r>
          </w:p>
        </w:tc>
        <w:tc>
          <w:tcPr>
            <w:tcW w:w="534" w:type="pct"/>
            <w:vAlign w:val="center"/>
          </w:tcPr>
          <w:p w14:paraId="68B15A10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案件类型</w:t>
            </w:r>
          </w:p>
        </w:tc>
        <w:tc>
          <w:tcPr>
            <w:tcW w:w="643" w:type="pct"/>
            <w:vAlign w:val="center"/>
          </w:tcPr>
          <w:p w14:paraId="42604446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3321CE41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48" w:type="pct"/>
            <w:vAlign w:val="center"/>
          </w:tcPr>
          <w:p w14:paraId="5F5AF9F3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1E61B138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609B7EBF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默认传值1</w:t>
            </w:r>
          </w:p>
        </w:tc>
      </w:tr>
      <w:tr w14:paraId="0880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58BB3F1E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28" w:type="pct"/>
            <w:vAlign w:val="center"/>
          </w:tcPr>
          <w:p w14:paraId="2531D8FE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vola_item_type</w:t>
            </w:r>
          </w:p>
        </w:tc>
        <w:tc>
          <w:tcPr>
            <w:tcW w:w="534" w:type="pct"/>
            <w:vAlign w:val="center"/>
          </w:tcPr>
          <w:p w14:paraId="5B741835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违规项目类型</w:t>
            </w:r>
          </w:p>
        </w:tc>
        <w:tc>
          <w:tcPr>
            <w:tcW w:w="643" w:type="pct"/>
            <w:vAlign w:val="center"/>
          </w:tcPr>
          <w:p w14:paraId="63D6FF8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6CE7774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48" w:type="pct"/>
            <w:vAlign w:val="center"/>
          </w:tcPr>
          <w:p w14:paraId="6DF43319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455" w:type="pct"/>
            <w:vAlign w:val="center"/>
          </w:tcPr>
          <w:p w14:paraId="5E0A99E5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7D5692F5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参考违规项目类型（vola_item_type），默认传1</w:t>
            </w:r>
          </w:p>
        </w:tc>
      </w:tr>
      <w:tr w14:paraId="00FA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14FB9869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028" w:type="pct"/>
            <w:vAlign w:val="center"/>
          </w:tcPr>
          <w:p w14:paraId="2AFF9CC4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mch_id</w:t>
            </w:r>
          </w:p>
        </w:tc>
        <w:tc>
          <w:tcPr>
            <w:tcW w:w="534" w:type="pct"/>
            <w:vAlign w:val="center"/>
          </w:tcPr>
          <w:p w14:paraId="6D66EF27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机器ID</w:t>
            </w:r>
          </w:p>
        </w:tc>
        <w:tc>
          <w:tcPr>
            <w:tcW w:w="643" w:type="pct"/>
            <w:vAlign w:val="center"/>
          </w:tcPr>
          <w:p w14:paraId="3628EF2F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0C3A2BB4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448" w:type="pct"/>
            <w:vAlign w:val="center"/>
          </w:tcPr>
          <w:p w14:paraId="6344938B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5781DEA6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1" w:type="pct"/>
            <w:vAlign w:val="center"/>
          </w:tcPr>
          <w:p w14:paraId="0D11D7F9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EB2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1" w:type="pct"/>
            <w:vAlign w:val="center"/>
          </w:tcPr>
          <w:p w14:paraId="668FE67F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28" w:type="pct"/>
            <w:vAlign w:val="center"/>
          </w:tcPr>
          <w:p w14:paraId="6800C6A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vola_rslt_detl_id</w:t>
            </w:r>
          </w:p>
        </w:tc>
        <w:tc>
          <w:tcPr>
            <w:tcW w:w="534" w:type="pct"/>
            <w:vAlign w:val="center"/>
          </w:tcPr>
          <w:p w14:paraId="06B41A73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违规结果明细ID</w:t>
            </w:r>
          </w:p>
        </w:tc>
        <w:tc>
          <w:tcPr>
            <w:tcW w:w="643" w:type="pct"/>
            <w:vAlign w:val="center"/>
          </w:tcPr>
          <w:p w14:paraId="06562425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366" w:type="pct"/>
            <w:vAlign w:val="center"/>
          </w:tcPr>
          <w:p w14:paraId="4C570800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448" w:type="pct"/>
            <w:vAlign w:val="center"/>
          </w:tcPr>
          <w:p w14:paraId="392FE112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 w14:paraId="21A05564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1191" w:type="pct"/>
            <w:vAlign w:val="center"/>
          </w:tcPr>
          <w:p w14:paraId="09A9BF71">
            <w:pPr>
              <w:jc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规则：ZVD+医疗机构编码+时间戳</w:t>
            </w:r>
          </w:p>
          <w:p w14:paraId="247EC210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sz w:val="18"/>
                <w:szCs w:val="18"/>
              </w:rPr>
              <w:t>如：</w:t>
            </w:r>
            <w:r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ZVDH36010100100120250929000000100</w:t>
            </w:r>
          </w:p>
        </w:tc>
      </w:tr>
    </w:tbl>
    <w:p w14:paraId="32A50636"/>
    <w:p w14:paraId="108C235E">
      <w:pPr>
        <w:pStyle w:val="6"/>
        <w:numPr>
          <w:ilvl w:val="3"/>
          <w:numId w:val="0"/>
        </w:numPr>
        <w:spacing w:before="156" w:after="156"/>
        <w:rPr>
          <w:sz w:val="32"/>
          <w:szCs w:val="32"/>
          <w:lang w:val="en-US"/>
        </w:rPr>
      </w:pPr>
      <w:r>
        <w:rPr>
          <w:rFonts w:hint="eastAsia" w:ascii="宋体" w:hAnsi="宋体" w:eastAsia="宋体"/>
          <w:szCs w:val="21"/>
          <w:lang w:val="en-US"/>
        </w:rPr>
        <w:t>1.2</w:t>
      </w:r>
      <w:r>
        <w:rPr>
          <w:rFonts w:hint="eastAsia"/>
          <w:lang w:val="en-US"/>
        </w:rPr>
        <w:t>字典表</w:t>
      </w:r>
      <w:bookmarkEnd w:id="2"/>
      <w:bookmarkEnd w:id="3"/>
      <w:bookmarkEnd w:id="4"/>
    </w:p>
    <w:tbl>
      <w:tblPr>
        <w:tblStyle w:val="11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77"/>
        <w:gridCol w:w="1507"/>
        <w:gridCol w:w="3860"/>
      </w:tblGrid>
      <w:tr w14:paraId="54DBC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173E08A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字典类型代码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3764C76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字典类型名称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1D02801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国家字典值代码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7C16AC3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国家字典值名称</w:t>
            </w:r>
          </w:p>
        </w:tc>
      </w:tr>
      <w:tr w14:paraId="4FA2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CFA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fixmedins_type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357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定点医疗服务机构类型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F34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7BE6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定点医疗机构</w:t>
            </w:r>
          </w:p>
        </w:tc>
      </w:tr>
      <w:tr w14:paraId="32500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71F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DEC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6FE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69EB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定点零售药店</w:t>
            </w:r>
          </w:p>
        </w:tc>
      </w:tr>
      <w:tr w14:paraId="3179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D5C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DB5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4E3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77B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工伤定点康复机构</w:t>
            </w:r>
          </w:p>
        </w:tc>
      </w:tr>
      <w:tr w14:paraId="3D1B6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BBE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473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819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68D0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辅助器具配置机构</w:t>
            </w:r>
          </w:p>
        </w:tc>
      </w:tr>
      <w:tr w14:paraId="3634A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F01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1B4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22A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B03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计划生育服务机构</w:t>
            </w:r>
          </w:p>
        </w:tc>
      </w:tr>
      <w:tr w14:paraId="09902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3FE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817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4F4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BF0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非定点医疗机构</w:t>
            </w:r>
          </w:p>
        </w:tc>
      </w:tr>
      <w:tr w14:paraId="77478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3FEC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863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FCF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8BE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非定点零售药店</w:t>
            </w:r>
          </w:p>
        </w:tc>
      </w:tr>
      <w:tr w14:paraId="59DDF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1EAD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gend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AA65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A595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7757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未知</w:t>
            </w:r>
          </w:p>
        </w:tc>
      </w:tr>
      <w:tr w14:paraId="6B2F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ED1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6A62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980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0EAC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</w:tr>
      <w:tr w14:paraId="5B6CF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CC9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8B5B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BF0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1776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</w:tr>
      <w:tr w14:paraId="312BE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C4E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967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A0B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557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未说明性别</w:t>
            </w:r>
          </w:p>
        </w:tc>
      </w:tr>
      <w:tr w14:paraId="3D7A1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9CD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trig_scen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9177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触发场景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7B7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73E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门诊挂号</w:t>
            </w:r>
          </w:p>
        </w:tc>
      </w:tr>
      <w:tr w14:paraId="69A7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AC2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0A80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422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4C6C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购药划卡</w:t>
            </w:r>
          </w:p>
        </w:tc>
      </w:tr>
      <w:tr w14:paraId="470D3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40D5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5ECE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3C8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C11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门诊收费登记</w:t>
            </w:r>
          </w:p>
        </w:tc>
      </w:tr>
      <w:tr w14:paraId="652EC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C66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F8F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2CC4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0C9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住院登记</w:t>
            </w:r>
          </w:p>
        </w:tc>
      </w:tr>
      <w:tr w14:paraId="70152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92B4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3C60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38B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855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住院收费登记</w:t>
            </w:r>
          </w:p>
        </w:tc>
      </w:tr>
      <w:tr w14:paraId="6BDD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27B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AAA8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8FA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0D1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住院执行医嘱</w:t>
            </w:r>
          </w:p>
        </w:tc>
      </w:tr>
      <w:tr w14:paraId="257F3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8F25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92D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24E1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FC0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门诊结算</w:t>
            </w:r>
          </w:p>
        </w:tc>
      </w:tr>
      <w:tr w14:paraId="7F8E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77B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676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21C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DF72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门诊预结算</w:t>
            </w:r>
          </w:p>
        </w:tc>
      </w:tr>
      <w:tr w14:paraId="46DA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8E7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5A8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8CDD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FF3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住院结算</w:t>
            </w:r>
          </w:p>
        </w:tc>
      </w:tr>
      <w:tr w14:paraId="60E33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F77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DA8D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A90F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7605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住院预结算</w:t>
            </w:r>
          </w:p>
        </w:tc>
      </w:tr>
      <w:tr w14:paraId="7FFA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A18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vola_flag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D76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违规标志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E892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7A4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正常</w:t>
            </w:r>
          </w:p>
        </w:tc>
      </w:tr>
      <w:tr w14:paraId="1B958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328A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2A9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51E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AFD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</w:t>
            </w:r>
          </w:p>
        </w:tc>
      </w:tr>
      <w:tr w14:paraId="76389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82D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54B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5E1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C2A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不合理行为</w:t>
            </w:r>
          </w:p>
        </w:tc>
      </w:tr>
      <w:tr w14:paraId="2FE6C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583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C3F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076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89AE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违约</w:t>
            </w:r>
          </w:p>
        </w:tc>
      </w:tr>
      <w:tr w14:paraId="2E7E3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B27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A3F8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A81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0096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违法</w:t>
            </w:r>
          </w:p>
        </w:tc>
      </w:tr>
      <w:tr w14:paraId="36FC5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0D11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rule_sev_deg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579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规则严重程度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F80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425A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明确违规</w:t>
            </w:r>
          </w:p>
        </w:tc>
      </w:tr>
      <w:tr w14:paraId="5093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76AE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929D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577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417A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高度可疑</w:t>
            </w:r>
          </w:p>
        </w:tc>
      </w:tr>
      <w:tr w14:paraId="00B9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4F0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2F14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1BC7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B03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轻度可疑</w:t>
            </w:r>
          </w:p>
        </w:tc>
      </w:tr>
      <w:tr w14:paraId="08157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6CA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5A0C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3380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A2E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监测分析</w:t>
            </w:r>
          </w:p>
        </w:tc>
      </w:tr>
      <w:tr w14:paraId="0F67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FF9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rule_defn_type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6138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规则类别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EBF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C18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医保管理类</w:t>
            </w:r>
          </w:p>
        </w:tc>
      </w:tr>
      <w:tr w14:paraId="49637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44B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7A1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8EB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EE6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临床诊断类</w:t>
            </w:r>
          </w:p>
        </w:tc>
      </w:tr>
      <w:tr w14:paraId="157F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BEFD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9086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F3D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DD7C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药品类</w:t>
            </w:r>
          </w:p>
        </w:tc>
      </w:tr>
      <w:tr w14:paraId="51721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D04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4F5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D0C8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3C7D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诊疗项目类</w:t>
            </w:r>
          </w:p>
        </w:tc>
      </w:tr>
      <w:tr w14:paraId="2C6C1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869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ADDA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2D9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103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临床路径类</w:t>
            </w:r>
          </w:p>
        </w:tc>
      </w:tr>
      <w:tr w14:paraId="41733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088D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2AF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756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B1A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手术操作类</w:t>
            </w:r>
          </w:p>
        </w:tc>
      </w:tr>
      <w:tr w14:paraId="67FB8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796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BD9F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9AE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320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其他类</w:t>
            </w:r>
          </w:p>
        </w:tc>
      </w:tr>
      <w:tr w14:paraId="3E0C0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CEE9D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hilist_lv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B63C4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医保目录等级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1B7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E18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甲类</w:t>
            </w:r>
          </w:p>
        </w:tc>
      </w:tr>
      <w:tr w14:paraId="7B3C4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77866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48126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E40D6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B58F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乙类</w:t>
            </w:r>
          </w:p>
        </w:tc>
      </w:tr>
      <w:tr w14:paraId="5CDB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B7E84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08F8E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165C8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0160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丙类</w:t>
            </w:r>
          </w:p>
        </w:tc>
      </w:tr>
      <w:tr w14:paraId="4CEF9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4EFF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F6D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B41A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528D0">
            <w:pPr>
              <w:widowControl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可报丙类</w:t>
            </w:r>
          </w:p>
        </w:tc>
      </w:tr>
      <w:tr w14:paraId="7778E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0E3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psn_cert_type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261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人员证件类型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9D9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280E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居民身份证（户口簿）</w:t>
            </w:r>
          </w:p>
        </w:tc>
      </w:tr>
      <w:tr w14:paraId="6E00B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00B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753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77D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28C5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中国人民解放军军官证</w:t>
            </w:r>
          </w:p>
        </w:tc>
      </w:tr>
      <w:tr w14:paraId="56BF9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24B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CEA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1EF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8CB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中国人民武装警察警官证</w:t>
            </w:r>
          </w:p>
        </w:tc>
      </w:tr>
      <w:tr w14:paraId="1F4CD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3AF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5E4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9DEB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142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香港特区护照/港澳居民来往内地通行证</w:t>
            </w:r>
          </w:p>
        </w:tc>
      </w:tr>
      <w:tr w14:paraId="55B10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4C2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AF0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74A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A4F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澳门特区护照/港澳居民来往内地通行证</w:t>
            </w:r>
          </w:p>
        </w:tc>
      </w:tr>
      <w:tr w14:paraId="732D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665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F53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F73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262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台湾居民来往大陆通行证</w:t>
            </w:r>
          </w:p>
        </w:tc>
      </w:tr>
      <w:tr w14:paraId="0369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D53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E47B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33F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498B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外国人永久居留身份证</w:t>
            </w:r>
          </w:p>
        </w:tc>
      </w:tr>
      <w:tr w14:paraId="561E0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5360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B138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70E4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F8EE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外国人护照</w:t>
            </w:r>
          </w:p>
        </w:tc>
      </w:tr>
      <w:tr w14:paraId="4694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817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F558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568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C8E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残疾人证</w:t>
            </w:r>
          </w:p>
        </w:tc>
      </w:tr>
      <w:tr w14:paraId="6F0D3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592E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AB60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A486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1164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军烈属证明</w:t>
            </w:r>
          </w:p>
        </w:tc>
      </w:tr>
      <w:tr w14:paraId="2D4C3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8FD7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79A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B23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299D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外国人就业证</w:t>
            </w:r>
          </w:p>
        </w:tc>
      </w:tr>
      <w:tr w14:paraId="6D7F7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D74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01E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41A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3E0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外国专家证</w:t>
            </w:r>
          </w:p>
        </w:tc>
      </w:tr>
      <w:tr w14:paraId="50982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10F6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2524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427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094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外国人常驻记者证</w:t>
            </w:r>
          </w:p>
        </w:tc>
      </w:tr>
      <w:tr w14:paraId="6910F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499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336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2C05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75B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台港澳人员就业证</w:t>
            </w:r>
          </w:p>
        </w:tc>
      </w:tr>
      <w:tr w14:paraId="33CDA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2F64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41C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64806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474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回国（来华）定居专家证</w:t>
            </w:r>
          </w:p>
        </w:tc>
      </w:tr>
      <w:tr w14:paraId="77371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D93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971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8E60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46F7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中国护照</w:t>
            </w:r>
          </w:p>
        </w:tc>
      </w:tr>
      <w:tr w14:paraId="08B39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49F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87F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5B2E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5BD6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港澳台居民居住证</w:t>
            </w:r>
          </w:p>
        </w:tc>
      </w:tr>
      <w:tr w14:paraId="62E2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374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F67B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F261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1701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8021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香港居民居住证</w:t>
            </w:r>
          </w:p>
        </w:tc>
      </w:tr>
      <w:tr w14:paraId="56E36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1751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790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604A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1702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058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澳门居民居住证</w:t>
            </w:r>
          </w:p>
        </w:tc>
      </w:tr>
      <w:tr w14:paraId="75C0B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445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7B3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989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1703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0FF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台湾居民居住证</w:t>
            </w:r>
          </w:p>
        </w:tc>
      </w:tr>
      <w:tr w14:paraId="3B838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884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AD5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EF6D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3EA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港澳通行证</w:t>
            </w:r>
          </w:p>
        </w:tc>
      </w:tr>
      <w:tr w14:paraId="48527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3FC8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9EA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4BB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56C3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护照</w:t>
            </w:r>
          </w:p>
        </w:tc>
      </w:tr>
      <w:tr w14:paraId="50B7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02F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8DD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D65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13B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临时居民身份证</w:t>
            </w:r>
          </w:p>
        </w:tc>
      </w:tr>
      <w:tr w14:paraId="17189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F549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ADA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FA5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EAE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军人身份证</w:t>
            </w:r>
          </w:p>
        </w:tc>
      </w:tr>
      <w:tr w14:paraId="18DC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328F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081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44D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97D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武装警察身份证</w:t>
            </w:r>
          </w:p>
        </w:tc>
      </w:tr>
      <w:tr w14:paraId="219D2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0CE8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8A1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2086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50C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准新生儿社保卡</w:t>
            </w:r>
          </w:p>
        </w:tc>
      </w:tr>
      <w:tr w14:paraId="26F3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F95C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E65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31C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B66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社会保障卡</w:t>
            </w:r>
          </w:p>
        </w:tc>
      </w:tr>
      <w:tr w14:paraId="3900E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B0F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5A7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4EC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2F4D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其他身份证件</w:t>
            </w:r>
          </w:p>
        </w:tc>
      </w:tr>
      <w:tr w14:paraId="55EA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B23E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9E9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B732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BA5D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暂住证</w:t>
            </w:r>
          </w:p>
        </w:tc>
      </w:tr>
      <w:tr w14:paraId="0168A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97A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AB0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2B9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990102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C5A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扶贫人口编码</w:t>
            </w:r>
          </w:p>
        </w:tc>
      </w:tr>
      <w:tr w14:paraId="65E7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33C6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3B2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C51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9902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CB2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保密人员证件</w:t>
            </w:r>
          </w:p>
        </w:tc>
      </w:tr>
      <w:tr w14:paraId="6A2B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E979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90E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681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990201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6805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医学出生证明</w:t>
            </w:r>
          </w:p>
        </w:tc>
      </w:tr>
      <w:tr w14:paraId="75A48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381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19C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5E3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9903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3A1B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其他就业证件</w:t>
            </w:r>
          </w:p>
        </w:tc>
      </w:tr>
      <w:tr w14:paraId="3924F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215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32A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E166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9904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231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海外高层次人才工作居住证</w:t>
            </w:r>
          </w:p>
        </w:tc>
      </w:tr>
      <w:tr w14:paraId="4455B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DBD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vola_bhvr_type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760E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违规行为分类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1C3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ED16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就诊类</w:t>
            </w:r>
          </w:p>
        </w:tc>
      </w:tr>
      <w:tr w14:paraId="71A7C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53E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AADC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2DB2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FEC0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项目类</w:t>
            </w:r>
          </w:p>
        </w:tc>
      </w:tr>
      <w:tr w14:paraId="1F09A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CFA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med_chrgitm_type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75A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医疗收费项目类别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846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3E8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床位费</w:t>
            </w:r>
          </w:p>
        </w:tc>
      </w:tr>
      <w:tr w14:paraId="2C89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C169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5EA3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10C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56D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诊察费</w:t>
            </w:r>
          </w:p>
        </w:tc>
      </w:tr>
      <w:tr w14:paraId="5BC3E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FEE6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3E34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B04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46C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检查费</w:t>
            </w:r>
          </w:p>
        </w:tc>
      </w:tr>
      <w:tr w14:paraId="0520D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BFFC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0DA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6CA3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AD0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化验费</w:t>
            </w:r>
          </w:p>
        </w:tc>
      </w:tr>
      <w:tr w14:paraId="12D84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56C4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C0F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58E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3D1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治疗费</w:t>
            </w:r>
          </w:p>
        </w:tc>
      </w:tr>
      <w:tr w14:paraId="15AE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DE25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7BD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E6D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FD4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手术费</w:t>
            </w:r>
          </w:p>
        </w:tc>
      </w:tr>
      <w:tr w14:paraId="7E012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7A1A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5B7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368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637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护理费</w:t>
            </w:r>
          </w:p>
        </w:tc>
      </w:tr>
      <w:tr w14:paraId="5FAB5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179B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D7B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2504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A41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氧费</w:t>
            </w:r>
          </w:p>
        </w:tc>
      </w:tr>
      <w:tr w14:paraId="554BA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00E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95A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B9FF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2FEF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血制品</w:t>
            </w:r>
          </w:p>
        </w:tc>
      </w:tr>
      <w:tr w14:paraId="4616F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9EC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507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DC2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0D0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卫生材料费</w:t>
            </w:r>
          </w:p>
        </w:tc>
      </w:tr>
      <w:tr w14:paraId="08A56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F79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044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578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CC2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西药费</w:t>
            </w:r>
          </w:p>
        </w:tc>
      </w:tr>
      <w:tr w14:paraId="4DCB2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891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F84A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AAB6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062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中药饮片费</w:t>
            </w:r>
          </w:p>
        </w:tc>
      </w:tr>
      <w:tr w14:paraId="52A6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FDA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5C8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637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9F3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中成药费</w:t>
            </w:r>
          </w:p>
        </w:tc>
      </w:tr>
      <w:tr w14:paraId="7C452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2FB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18B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062F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0FA6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一般诊疗费</w:t>
            </w:r>
          </w:p>
        </w:tc>
      </w:tr>
      <w:tr w14:paraId="6A3F6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9CD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CEA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8C5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8A33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挂号费</w:t>
            </w:r>
          </w:p>
        </w:tc>
      </w:tr>
      <w:tr w14:paraId="15902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5F24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FA8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D13B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EAA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其他费</w:t>
            </w:r>
          </w:p>
        </w:tc>
      </w:tr>
      <w:tr w14:paraId="59E6D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9574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med_type</w:t>
            </w:r>
          </w:p>
        </w:tc>
        <w:tc>
          <w:tcPr>
            <w:tcW w:w="9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A3A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医疗类别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EEA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3C4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中医特色门诊</w:t>
            </w:r>
          </w:p>
        </w:tc>
      </w:tr>
      <w:tr w14:paraId="0F94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E0A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B566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D58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7BE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门诊挂号</w:t>
            </w:r>
          </w:p>
        </w:tc>
      </w:tr>
      <w:tr w14:paraId="32C5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AF8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C44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FB3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9103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766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外购</w:t>
            </w:r>
          </w:p>
        </w:tc>
      </w:tr>
      <w:tr w14:paraId="243AD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2D1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8D94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7CC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9101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448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外检</w:t>
            </w:r>
          </w:p>
        </w:tc>
      </w:tr>
      <w:tr w14:paraId="2BA95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92E7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902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4BEC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AD6B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意外伤害门诊</w:t>
            </w:r>
          </w:p>
        </w:tc>
      </w:tr>
      <w:tr w14:paraId="1FD80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EE23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665F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66A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2102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360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结核病住院</w:t>
            </w:r>
          </w:p>
        </w:tc>
      </w:tr>
      <w:tr w14:paraId="23BF5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438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AEC1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451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9941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8398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一般诊疗费</w:t>
            </w:r>
          </w:p>
        </w:tc>
      </w:tr>
      <w:tr w14:paraId="084D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348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8D1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A0F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9942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0C74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取消药品加成</w:t>
            </w:r>
          </w:p>
        </w:tc>
      </w:tr>
      <w:tr w14:paraId="5F6A9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23A6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5D3D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BDD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1801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35A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特药单行支付</w:t>
            </w:r>
          </w:p>
        </w:tc>
      </w:tr>
      <w:tr w14:paraId="799B8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8E09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C3F8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392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1802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5DF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特药高值支付</w:t>
            </w:r>
          </w:p>
        </w:tc>
      </w:tr>
      <w:tr w14:paraId="11A24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7E39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B58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B2F6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2701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648A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自主就医门诊</w:t>
            </w:r>
          </w:p>
        </w:tc>
      </w:tr>
      <w:tr w14:paraId="02AF2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B20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9AE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1D6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5102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22B1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急诊生育门诊</w:t>
            </w:r>
          </w:p>
        </w:tc>
      </w:tr>
      <w:tr w14:paraId="7068C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6AC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4D0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DC1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5103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4227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转诊生育门诊</w:t>
            </w:r>
          </w:p>
        </w:tc>
      </w:tr>
      <w:tr w14:paraId="59061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A89B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755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5446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5104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74D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男职工配偶生育门诊</w:t>
            </w:r>
          </w:p>
        </w:tc>
      </w:tr>
      <w:tr w14:paraId="38A56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F089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8253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8D2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5212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049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生育新生儿费用</w:t>
            </w:r>
          </w:p>
        </w:tc>
      </w:tr>
      <w:tr w14:paraId="3589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8AE4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C32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70F0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5213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4AD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转诊生育住院</w:t>
            </w:r>
          </w:p>
        </w:tc>
      </w:tr>
      <w:tr w14:paraId="30F5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ECD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06B2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6E8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5214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121C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男职工配偶生育住院</w:t>
            </w:r>
          </w:p>
        </w:tc>
      </w:tr>
      <w:tr w14:paraId="55371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AB08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C50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5E5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521401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C84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男职工配偶生育</w:t>
            </w:r>
          </w:p>
        </w:tc>
      </w:tr>
      <w:tr w14:paraId="66B80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E72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F9F6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FCAC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521402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1066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男职工配偶新生儿</w:t>
            </w:r>
          </w:p>
        </w:tc>
      </w:tr>
      <w:tr w14:paraId="7DA7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875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41F0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D08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210403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888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中医日间病房按病种付费</w:t>
            </w:r>
          </w:p>
        </w:tc>
      </w:tr>
      <w:tr w14:paraId="567BB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25D3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92A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A88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1302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FEFC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急诊挂号</w:t>
            </w:r>
          </w:p>
        </w:tc>
      </w:tr>
      <w:tr w14:paraId="0D12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DD93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A05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887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110205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F44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异地门诊放化疗</w:t>
            </w:r>
          </w:p>
        </w:tc>
      </w:tr>
      <w:tr w14:paraId="3500D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C4F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FC7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A0E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110206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D8D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异地门诊留观</w:t>
            </w:r>
          </w:p>
        </w:tc>
      </w:tr>
      <w:tr w14:paraId="6FFEB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568B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D6F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F8E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110207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370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异地透析</w:t>
            </w:r>
          </w:p>
        </w:tc>
      </w:tr>
      <w:tr w14:paraId="75A4C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5B4F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FF45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777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110208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432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异地透析治疗</w:t>
            </w:r>
          </w:p>
        </w:tc>
      </w:tr>
      <w:tr w14:paraId="2CC7B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99E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A439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B2F7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110212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993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异地门诊统筹</w:t>
            </w:r>
          </w:p>
        </w:tc>
      </w:tr>
      <w:tr w14:paraId="29C0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71F6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C008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C9A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110213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1827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异地城乡两病门诊</w:t>
            </w:r>
          </w:p>
        </w:tc>
      </w:tr>
      <w:tr w14:paraId="0E02D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F3BC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6E6F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2C6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2112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C37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恶性肿瘤住院</w:t>
            </w:r>
          </w:p>
        </w:tc>
      </w:tr>
      <w:tr w14:paraId="00E76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439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181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2CA5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2113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CA1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系统性红斑狼疮住院</w:t>
            </w:r>
          </w:p>
        </w:tc>
      </w:tr>
      <w:tr w14:paraId="7595F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4394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653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017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1106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3EAC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儿科门诊</w:t>
            </w:r>
          </w:p>
        </w:tc>
      </w:tr>
      <w:tr w14:paraId="1E37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6449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87E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43F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520105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0C3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生育急诊住院</w:t>
            </w:r>
          </w:p>
        </w:tc>
      </w:tr>
      <w:tr w14:paraId="5FF7E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69C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7E38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A76B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9953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3A5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门诊特检特治</w:t>
            </w:r>
          </w:p>
        </w:tc>
      </w:tr>
      <w:tr w14:paraId="778C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AB7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680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A1A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992105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A3B9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异地就医</w:t>
            </w:r>
          </w:p>
        </w:tc>
      </w:tr>
      <w:tr w14:paraId="48D0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29D5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6805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AAA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990507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0BE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门诊特殊治疗</w:t>
            </w:r>
          </w:p>
        </w:tc>
      </w:tr>
      <w:tr w14:paraId="15470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DCA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22D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F58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110215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F019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器官移植抗排斥治疗</w:t>
            </w:r>
          </w:p>
        </w:tc>
      </w:tr>
      <w:tr w14:paraId="16858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83A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73C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C638D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110216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871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异地器官移植抗排斥治疗</w:t>
            </w:r>
          </w:p>
        </w:tc>
      </w:tr>
      <w:tr w14:paraId="436A1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4B0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B4F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7C32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990103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061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 w14:paraId="1BD73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247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FC71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8FB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110104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3EC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门诊统筹</w:t>
            </w:r>
          </w:p>
        </w:tc>
      </w:tr>
      <w:tr w14:paraId="54144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792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D2C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860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210303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6D6B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精神病住院</w:t>
            </w:r>
          </w:p>
        </w:tc>
      </w:tr>
      <w:tr w14:paraId="7554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CD3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34CD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044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2111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B288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放化疗住院</w:t>
            </w:r>
          </w:p>
        </w:tc>
      </w:tr>
      <w:tr w14:paraId="14825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86E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012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3A7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990101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95C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门诊单病种</w:t>
            </w:r>
          </w:p>
        </w:tc>
      </w:tr>
      <w:tr w14:paraId="7C22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48F0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D0D6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61A6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1E0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门诊两病</w:t>
            </w:r>
          </w:p>
        </w:tc>
      </w:tr>
      <w:tr w14:paraId="59ED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FB2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DD67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D88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2CFC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特药购药</w:t>
            </w:r>
          </w:p>
        </w:tc>
      </w:tr>
      <w:tr w14:paraId="321A6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B8DB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B846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238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F4F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普通门诊</w:t>
            </w:r>
          </w:p>
        </w:tc>
      </w:tr>
      <w:tr w14:paraId="59E9A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CAF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E4DD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D6E8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13CA6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门诊慢特病</w:t>
            </w:r>
          </w:p>
        </w:tc>
      </w:tr>
      <w:tr w14:paraId="0AF13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685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1633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DE84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4583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普通住院</w:t>
            </w:r>
          </w:p>
        </w:tc>
      </w:tr>
      <w:tr w14:paraId="41C01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956F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B0F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57E1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4B2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外伤住院</w:t>
            </w:r>
          </w:p>
        </w:tc>
      </w:tr>
      <w:tr w14:paraId="74431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9C4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8A50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D36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C6EE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急诊转住院</w:t>
            </w:r>
          </w:p>
        </w:tc>
      </w:tr>
      <w:tr w14:paraId="5F42C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AEF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9A4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A1B3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50A0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单病种住院</w:t>
            </w:r>
          </w:p>
        </w:tc>
      </w:tr>
      <w:tr w14:paraId="0BD08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EEFA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425A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3260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B865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日间手术</w:t>
            </w:r>
          </w:p>
        </w:tc>
      </w:tr>
      <w:tr w14:paraId="45252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AAC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893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AAB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D8E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定点药店购药</w:t>
            </w:r>
          </w:p>
        </w:tc>
      </w:tr>
      <w:tr w14:paraId="1E027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0C1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3240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E1A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F0B07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生育门诊</w:t>
            </w:r>
          </w:p>
        </w:tc>
      </w:tr>
      <w:tr w14:paraId="518FC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88B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D91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1D7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314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生育住院</w:t>
            </w:r>
          </w:p>
        </w:tc>
      </w:tr>
      <w:tr w14:paraId="5EA24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92DD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224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4D32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9107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3E8E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恶性肿瘤复查</w:t>
            </w:r>
          </w:p>
        </w:tc>
      </w:tr>
      <w:tr w14:paraId="5C92F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308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1CD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9517F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5208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147C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生育保胎</w:t>
            </w:r>
          </w:p>
        </w:tc>
      </w:tr>
      <w:tr w14:paraId="54DA2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937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B49E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CE8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990901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1EC3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特殊病住院</w:t>
            </w:r>
          </w:p>
        </w:tc>
      </w:tr>
      <w:tr w14:paraId="5B017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842D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BE4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F1659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110201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AE65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门诊放化疗</w:t>
            </w:r>
          </w:p>
        </w:tc>
      </w:tr>
      <w:tr w14:paraId="17EE6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8BDCA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BB284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C3E8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B560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辅助生殖门诊</w:t>
            </w:r>
          </w:p>
        </w:tc>
      </w:tr>
      <w:tr w14:paraId="20FD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70D9A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rule_id</w:t>
            </w:r>
          </w:p>
        </w:tc>
        <w:tc>
          <w:tcPr>
            <w:tcW w:w="9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326CB">
            <w:pPr>
              <w:widowControl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规则唯一编码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D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C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药品限医疗机构级别</w:t>
            </w:r>
          </w:p>
        </w:tc>
      </w:tr>
      <w:tr w14:paraId="7178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CA03A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7DB3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JX00002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药品限儿童使用</w:t>
            </w:r>
          </w:p>
        </w:tc>
      </w:tr>
      <w:tr w14:paraId="04945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789B7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C99D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JX00003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4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药品限工伤保险</w:t>
            </w:r>
          </w:p>
        </w:tc>
      </w:tr>
      <w:tr w14:paraId="49F96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340B3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42E8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JX00004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8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药品限生育保险</w:t>
            </w:r>
          </w:p>
        </w:tc>
      </w:tr>
      <w:tr w14:paraId="16770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314E5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DF2D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JX00005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C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药品限支付疗程</w:t>
            </w:r>
          </w:p>
        </w:tc>
      </w:tr>
      <w:tr w14:paraId="1E405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45DDA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C158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1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JX00006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中药饮片单方使用不予支付</w:t>
            </w:r>
          </w:p>
        </w:tc>
      </w:tr>
      <w:tr w14:paraId="5642C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0997D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B8C2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JX00007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3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药品与医疗服务项目不符</w:t>
            </w:r>
          </w:p>
        </w:tc>
      </w:tr>
      <w:tr w14:paraId="07706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6C58D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3C5F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2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JX00008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C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药品区分性别使用</w:t>
            </w:r>
          </w:p>
        </w:tc>
      </w:tr>
      <w:tr w14:paraId="57A10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8C47A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259A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JX00009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医疗服务项目限新生儿使用</w:t>
            </w:r>
          </w:p>
        </w:tc>
      </w:tr>
      <w:tr w14:paraId="4A1C2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FE0F2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3545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JX00010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医疗服务项目限儿童使用</w:t>
            </w:r>
          </w:p>
        </w:tc>
      </w:tr>
      <w:tr w14:paraId="6169F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5D858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C71E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JX00011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医疗服务项目限就医方式（门诊）</w:t>
            </w:r>
          </w:p>
        </w:tc>
      </w:tr>
      <w:tr w14:paraId="326C9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1A6F3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5C44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JX00012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6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药品限适应症</w:t>
            </w:r>
          </w:p>
        </w:tc>
      </w:tr>
      <w:tr w14:paraId="540A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D69A9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7696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3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JX00013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药品儿童专用</w:t>
            </w:r>
          </w:p>
        </w:tc>
      </w:tr>
      <w:tr w14:paraId="5552E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2050A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6FA5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JX00014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药品儿童禁用</w:t>
            </w:r>
          </w:p>
        </w:tc>
      </w:tr>
      <w:tr w14:paraId="5A39C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ABAAE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8CDB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JX00015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医疗服务项目区分性别使用</w:t>
            </w:r>
          </w:p>
        </w:tc>
      </w:tr>
      <w:tr w14:paraId="6CD41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B55FE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0186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4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JX00016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F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诊断与患者性别不符</w:t>
            </w:r>
          </w:p>
        </w:tc>
      </w:tr>
      <w:tr w14:paraId="258E0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06653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0875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8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JX00017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E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医疗服务项目超适应症使用</w:t>
            </w:r>
          </w:p>
        </w:tc>
      </w:tr>
      <w:tr w14:paraId="01786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13CBB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2C6C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D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JX00018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老年人用药安全</w:t>
            </w:r>
          </w:p>
        </w:tc>
      </w:tr>
      <w:tr w14:paraId="56D2D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EB6BD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4E2B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JX00019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6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药品禁忌症</w:t>
            </w:r>
          </w:p>
        </w:tc>
      </w:tr>
      <w:tr w14:paraId="72286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C737D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5385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JX00020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药品限就医方式</w:t>
            </w:r>
          </w:p>
        </w:tc>
      </w:tr>
      <w:tr w14:paraId="26A09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80A79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CE4C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JX00021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妊娠期用药安全（门诊）（江西省）</w:t>
            </w:r>
          </w:p>
        </w:tc>
      </w:tr>
      <w:tr w14:paraId="0B243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6C599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98F4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JX00022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超说明书适应症用药</w:t>
            </w:r>
          </w:p>
        </w:tc>
      </w:tr>
      <w:tr w14:paraId="5F84C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DF703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ED56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8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JX00023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6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重复开药（门诊）（江西省）</w:t>
            </w:r>
          </w:p>
        </w:tc>
      </w:tr>
      <w:tr w14:paraId="1977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5FCB5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BBE7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JX00024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C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抗菌药物分级使用管理</w:t>
            </w:r>
          </w:p>
        </w:tc>
      </w:tr>
      <w:tr w14:paraId="170D1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A3BB0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4D83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JX00025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9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中药饮片超量上传</w:t>
            </w:r>
          </w:p>
        </w:tc>
      </w:tr>
      <w:tr w14:paraId="3A6B8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04FD1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BC21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JX00026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4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中药饮片超大处方</w:t>
            </w:r>
          </w:p>
        </w:tc>
      </w:tr>
      <w:tr w14:paraId="6B61A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FC723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276C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F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JX00027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</w:t>
            </w:r>
            <w:r>
              <w:rPr>
                <w:rStyle w:val="16"/>
                <w:rFonts w:eastAsia="宋体"/>
                <w:lang w:val="en-US" w:eastAsia="zh-CN" w:bidi="ar"/>
              </w:rPr>
              <w:t>“</w:t>
            </w:r>
            <w:r>
              <w:rPr>
                <w:rStyle w:val="17"/>
                <w:lang w:val="en-US" w:eastAsia="zh-CN" w:bidi="ar"/>
              </w:rPr>
              <w:t>互联网</w:t>
            </w:r>
            <w:r>
              <w:rPr>
                <w:rStyle w:val="16"/>
                <w:rFonts w:eastAsia="宋体"/>
                <w:lang w:val="en-US" w:eastAsia="zh-CN" w:bidi="ar"/>
              </w:rPr>
              <w:t>”</w:t>
            </w:r>
            <w:r>
              <w:rPr>
                <w:rStyle w:val="17"/>
                <w:lang w:val="en-US" w:eastAsia="zh-CN" w:bidi="ar"/>
              </w:rPr>
              <w:t>医院药品支付范围</w:t>
            </w:r>
          </w:p>
        </w:tc>
      </w:tr>
      <w:tr w14:paraId="70911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866A4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8BFC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0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JX00028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1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诊断与患者年龄不符</w:t>
            </w:r>
          </w:p>
        </w:tc>
      </w:tr>
      <w:tr w14:paraId="3471D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285D8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3B93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JX00029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医用耗材与科室不符</w:t>
            </w:r>
          </w:p>
        </w:tc>
      </w:tr>
      <w:tr w14:paraId="4E6DA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1F9C9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4ED3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JX00030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医疗服务项目周期超频次</w:t>
            </w:r>
          </w:p>
        </w:tc>
      </w:tr>
      <w:tr w14:paraId="37622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A6A1A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E812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5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JX00031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职业功能训练限年龄（江西省）</w:t>
            </w:r>
          </w:p>
        </w:tc>
      </w:tr>
      <w:tr w14:paraId="32BAB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A1922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AF75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JX00032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医疗服务项目分解收费（单次就诊）（江西省省本级）</w:t>
            </w:r>
          </w:p>
        </w:tc>
      </w:tr>
      <w:tr w14:paraId="0D641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55B37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45E4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5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JX00033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医疗服务项目分解收费（单次住院单日）（江西省省本级）</w:t>
            </w:r>
          </w:p>
        </w:tc>
      </w:tr>
      <w:tr w14:paraId="14B81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D0B9C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79ED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9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JX00034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药品限年龄范围（江西省）</w:t>
            </w:r>
          </w:p>
        </w:tc>
      </w:tr>
      <w:tr w14:paraId="6E564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3492F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330B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JX00035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C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本省院内制剂限定医院支付（江西省）</w:t>
            </w:r>
          </w:p>
        </w:tc>
      </w:tr>
      <w:tr w14:paraId="4C8E7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45C49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3D82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JX00036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4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疾病诊断编码异常（江西省）</w:t>
            </w:r>
          </w:p>
        </w:tc>
      </w:tr>
      <w:tr w14:paraId="63DA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1A7E1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5BDD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5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JX00037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1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单次就诊糖化血红蛋白测定超上限（江西省）</w:t>
            </w:r>
          </w:p>
        </w:tc>
      </w:tr>
      <w:tr w14:paraId="7B9C1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C7775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0F5E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JX00038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8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限急救支付（江西省）</w:t>
            </w:r>
          </w:p>
        </w:tc>
      </w:tr>
      <w:tr w14:paraId="67AF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DEA35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111E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1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JX00039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限器官移植支付（江西省）</w:t>
            </w:r>
          </w:p>
        </w:tc>
      </w:tr>
      <w:tr w14:paraId="08083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32B46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FF5F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JX00040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单次就诊诊疗项目重复收费（江西省）</w:t>
            </w:r>
          </w:p>
        </w:tc>
      </w:tr>
      <w:tr w14:paraId="0B38F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E3EC1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9D8E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JX00041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6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单次就诊诊疗项目过度收费（自建</w:t>
            </w:r>
            <w:r>
              <w:rPr>
                <w:rStyle w:val="16"/>
                <w:rFonts w:eastAsia="宋体"/>
                <w:lang w:val="en-US" w:eastAsia="zh-CN" w:bidi="ar"/>
              </w:rPr>
              <w:t>-</w:t>
            </w:r>
            <w:r>
              <w:rPr>
                <w:rStyle w:val="17"/>
                <w:lang w:val="en-US" w:eastAsia="zh-CN" w:bidi="ar"/>
              </w:rPr>
              <w:t>江西省）</w:t>
            </w:r>
          </w:p>
        </w:tc>
      </w:tr>
      <w:tr w14:paraId="18368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6980D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5C55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JX00042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E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单次住院期间诊疗项目超上限（江西省）</w:t>
            </w:r>
          </w:p>
        </w:tc>
      </w:tr>
      <w:tr w14:paraId="38648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045ED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794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JX00043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单次住院期间诊疗项目超上限（江西省）（按小时）</w:t>
            </w:r>
          </w:p>
        </w:tc>
      </w:tr>
      <w:tr w14:paraId="24059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93BB4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4717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JX00044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单日门诊诊疗项目超上限（江西省）</w:t>
            </w:r>
          </w:p>
        </w:tc>
      </w:tr>
      <w:tr w14:paraId="3FC71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A869D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4F3A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JX00045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单次门诊中药配伍禁忌（江西省）</w:t>
            </w:r>
          </w:p>
        </w:tc>
      </w:tr>
      <w:tr w14:paraId="24E06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A77D1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2E3E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JX00046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单次住院诊疗项目使用匹配不合理（江西省）</w:t>
            </w:r>
          </w:p>
        </w:tc>
      </w:tr>
      <w:tr w14:paraId="2FB36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89229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A372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JX00047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成人就诊儿科（江西省）</w:t>
            </w:r>
          </w:p>
        </w:tc>
      </w:tr>
      <w:tr w14:paraId="3F51D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3DAD4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A784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JX00048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单次就诊手术与材料使用不符（江西省）</w:t>
            </w:r>
          </w:p>
        </w:tc>
      </w:tr>
      <w:tr w14:paraId="67A3E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6CE51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2504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JX00049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医疗服务项目禁忌症</w:t>
            </w:r>
          </w:p>
        </w:tc>
      </w:tr>
      <w:tr w14:paraId="43A69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4621E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D2DE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JX00050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药品限二线使用</w:t>
            </w:r>
          </w:p>
        </w:tc>
      </w:tr>
      <w:tr w14:paraId="25C8D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04FE4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2D56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JX00051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结算明细信息异常</w:t>
            </w:r>
          </w:p>
        </w:tc>
      </w:tr>
      <w:tr w14:paraId="5108F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380A2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E310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JX00052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就诊数据非实时上传监管</w:t>
            </w:r>
          </w:p>
        </w:tc>
      </w:tr>
      <w:tr w14:paraId="4819A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ABF20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487A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JX00053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计费日期与住院时间不符</w:t>
            </w:r>
          </w:p>
        </w:tc>
      </w:tr>
      <w:tr w14:paraId="320CA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D7181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502F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JX00054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中药配方颗粒限医疗机构（江西省）</w:t>
            </w:r>
          </w:p>
        </w:tc>
      </w:tr>
      <w:tr w14:paraId="2541E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17CCD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2FC1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JX00055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医疗服务项目限就医方式（住院）</w:t>
            </w:r>
          </w:p>
        </w:tc>
      </w:tr>
      <w:tr w14:paraId="4FC05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247DA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8414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JX00056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累计药品超量</w:t>
            </w:r>
          </w:p>
        </w:tc>
      </w:tr>
      <w:tr w14:paraId="274FC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C2032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983D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JX00057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人血白蛋白限适应症</w:t>
            </w:r>
          </w:p>
        </w:tc>
      </w:tr>
      <w:tr w14:paraId="1C6EB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159DD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AF2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JX00058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药品限搭配肠外营养药物支付</w:t>
            </w:r>
          </w:p>
        </w:tc>
      </w:tr>
      <w:tr w14:paraId="19FE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5A23C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F799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JX00059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血清间接胆红素虚计收费</w:t>
            </w:r>
          </w:p>
        </w:tc>
      </w:tr>
      <w:tr w14:paraId="60C3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D2C50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338E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JX00060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重点对象就诊提醒</w:t>
            </w:r>
          </w:p>
        </w:tc>
      </w:tr>
      <w:tr w14:paraId="242C4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DC731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A66A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JX00061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阴阳价格监测</w:t>
            </w:r>
          </w:p>
        </w:tc>
      </w:tr>
      <w:tr w14:paraId="4786A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192AE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9DF7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JX00062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医疗服务项目限支付疗程</w:t>
            </w:r>
          </w:p>
        </w:tc>
      </w:tr>
      <w:tr w14:paraId="41175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FB7CA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4618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JX00063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医用耗材限疾病使用</w:t>
            </w:r>
          </w:p>
        </w:tc>
      </w:tr>
      <w:tr w14:paraId="77870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B18F7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46CE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JX00064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医用耗材与性别不符</w:t>
            </w:r>
          </w:p>
        </w:tc>
      </w:tr>
      <w:tr w14:paraId="0D96B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52E83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77DA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JX00065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手术项目未按规定折价收费</w:t>
            </w:r>
          </w:p>
        </w:tc>
      </w:tr>
      <w:tr w14:paraId="42D9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5F259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1FDC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JX00066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8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医疗服务项目限定频次</w:t>
            </w:r>
          </w:p>
        </w:tc>
      </w:tr>
      <w:tr w14:paraId="43AB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913C7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8322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JX00067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中药饮片配伍禁忌</w:t>
            </w:r>
          </w:p>
        </w:tc>
      </w:tr>
      <w:tr w14:paraId="56744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98C2A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8FB8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JX00068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医疗服务项目儿童专用</w:t>
            </w:r>
          </w:p>
        </w:tc>
      </w:tr>
      <w:tr w14:paraId="09925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0CD05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B8E1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JX00069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医用耗材与医疗服务项目不符</w:t>
            </w:r>
          </w:p>
        </w:tc>
      </w:tr>
      <w:tr w14:paraId="34044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B7A34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2B6F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JX00070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药品种类超标</w:t>
            </w:r>
          </w:p>
        </w:tc>
      </w:tr>
      <w:tr w14:paraId="1E743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1E456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5B50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JX00071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A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医保相关人员支付资格状态异常</w:t>
            </w:r>
          </w:p>
        </w:tc>
      </w:tr>
      <w:tr w14:paraId="31374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12C46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5EBF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JX00072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药品限最大开药天数</w:t>
            </w:r>
            <w:r>
              <w:rPr>
                <w:rStyle w:val="16"/>
                <w:rFonts w:eastAsia="宋体"/>
                <w:lang w:val="en-US" w:eastAsia="zh-CN" w:bidi="ar"/>
              </w:rPr>
              <w:t>/</w:t>
            </w:r>
            <w:r>
              <w:rPr>
                <w:rStyle w:val="17"/>
                <w:lang w:val="en-US" w:eastAsia="zh-CN" w:bidi="ar"/>
              </w:rPr>
              <w:t>开药量</w:t>
            </w:r>
          </w:p>
        </w:tc>
      </w:tr>
      <w:tr w14:paraId="04DBD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28E92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DBEA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JX00073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医疗服务项目与医用耗材重复收费</w:t>
            </w:r>
          </w:p>
        </w:tc>
      </w:tr>
      <w:tr w14:paraId="44CC3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82B00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6D83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JX00074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医疗服务项目重复收费</w:t>
            </w:r>
            <w:r>
              <w:rPr>
                <w:rStyle w:val="16"/>
                <w:rFonts w:eastAsia="宋体"/>
                <w:lang w:val="en-US" w:eastAsia="zh-CN" w:bidi="ar"/>
              </w:rPr>
              <w:t>(</w:t>
            </w:r>
            <w:r>
              <w:rPr>
                <w:rStyle w:val="17"/>
                <w:lang w:val="en-US" w:eastAsia="zh-CN" w:bidi="ar"/>
              </w:rPr>
              <w:t>单次就诊</w:t>
            </w:r>
            <w:r>
              <w:rPr>
                <w:rStyle w:val="16"/>
                <w:rFonts w:eastAsia="宋体"/>
                <w:lang w:val="en-US" w:eastAsia="zh-CN" w:bidi="ar"/>
              </w:rPr>
              <w:t>)</w:t>
            </w:r>
          </w:p>
        </w:tc>
      </w:tr>
      <w:tr w14:paraId="297CE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0993E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F536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JX00075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医疗服务项目重复收费</w:t>
            </w:r>
            <w:r>
              <w:rPr>
                <w:rStyle w:val="16"/>
                <w:rFonts w:eastAsia="宋体"/>
                <w:lang w:val="en-US" w:eastAsia="zh-CN" w:bidi="ar"/>
              </w:rPr>
              <w:t>(</w:t>
            </w:r>
            <w:r>
              <w:rPr>
                <w:rStyle w:val="17"/>
                <w:lang w:val="en-US" w:eastAsia="zh-CN" w:bidi="ar"/>
              </w:rPr>
              <w:t>单日</w:t>
            </w:r>
            <w:r>
              <w:rPr>
                <w:rStyle w:val="16"/>
                <w:rFonts w:eastAsia="宋体"/>
                <w:lang w:val="en-US" w:eastAsia="zh-CN" w:bidi="ar"/>
              </w:rPr>
              <w:t>)</w:t>
            </w:r>
          </w:p>
        </w:tc>
      </w:tr>
      <w:tr w14:paraId="27835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D9225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9028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JX00076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医疗服务项目重复收费</w:t>
            </w:r>
            <w:r>
              <w:rPr>
                <w:rStyle w:val="16"/>
                <w:rFonts w:eastAsia="宋体"/>
                <w:lang w:val="en-US" w:eastAsia="zh-CN" w:bidi="ar"/>
              </w:rPr>
              <w:t>(6</w:t>
            </w:r>
            <w:r>
              <w:rPr>
                <w:rStyle w:val="17"/>
                <w:lang w:val="en-US" w:eastAsia="zh-CN" w:bidi="ar"/>
              </w:rPr>
              <w:t>小时</w:t>
            </w:r>
            <w:r>
              <w:rPr>
                <w:rStyle w:val="16"/>
                <w:rFonts w:eastAsia="宋体"/>
                <w:lang w:val="en-US" w:eastAsia="zh-CN" w:bidi="ar"/>
              </w:rPr>
              <w:t>)</w:t>
            </w:r>
          </w:p>
        </w:tc>
      </w:tr>
      <w:tr w14:paraId="174D0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77F7C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2D69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JX00077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4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医疗服务项目重复收费</w:t>
            </w:r>
            <w:r>
              <w:rPr>
                <w:rStyle w:val="16"/>
                <w:rFonts w:eastAsia="宋体"/>
                <w:lang w:val="en-US" w:eastAsia="zh-CN" w:bidi="ar"/>
              </w:rPr>
              <w:t>(</w:t>
            </w:r>
            <w:r>
              <w:rPr>
                <w:rStyle w:val="17"/>
                <w:lang w:val="en-US" w:eastAsia="zh-CN" w:bidi="ar"/>
              </w:rPr>
              <w:t>同一小时</w:t>
            </w:r>
            <w:r>
              <w:rPr>
                <w:rStyle w:val="16"/>
                <w:rFonts w:eastAsia="宋体"/>
                <w:lang w:val="en-US" w:eastAsia="zh-CN" w:bidi="ar"/>
              </w:rPr>
              <w:t>)</w:t>
            </w:r>
          </w:p>
        </w:tc>
      </w:tr>
      <w:tr w14:paraId="35151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42883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F5FA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JX00078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8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手术操作编码异常</w:t>
            </w:r>
          </w:p>
        </w:tc>
      </w:tr>
      <w:tr w14:paraId="4AA84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21D59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E2B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JX00079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手术操作编码与性别不符</w:t>
            </w:r>
          </w:p>
        </w:tc>
      </w:tr>
      <w:tr w14:paraId="231A6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C39C9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1B9D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JX00080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C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诊断编码与手术操作编码不符</w:t>
            </w:r>
          </w:p>
        </w:tc>
      </w:tr>
      <w:tr w14:paraId="18B52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58E31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3B49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JX00081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B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药品进销存异常</w:t>
            </w:r>
          </w:p>
        </w:tc>
      </w:tr>
      <w:tr w14:paraId="256EC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7A44E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7B62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JX00082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9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围手术期抗菌药物预防性应用监管</w:t>
            </w:r>
          </w:p>
        </w:tc>
      </w:tr>
      <w:tr w14:paraId="6402D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89081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9138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JX00083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7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医用耗材进销存异常</w:t>
            </w:r>
          </w:p>
        </w:tc>
      </w:tr>
      <w:tr w14:paraId="4DEA1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4D22A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048A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JX00084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6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频繁门诊</w:t>
            </w:r>
          </w:p>
        </w:tc>
      </w:tr>
      <w:tr w14:paraId="4F1B5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37B84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79F8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JX00085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C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频繁购药</w:t>
            </w:r>
          </w:p>
        </w:tc>
      </w:tr>
      <w:tr w14:paraId="4D90E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8E24C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A407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JX00086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频繁住院</w:t>
            </w:r>
          </w:p>
        </w:tc>
      </w:tr>
      <w:tr w14:paraId="170B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4DE47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527D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JX00087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D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无指征住院（低标准入院）</w:t>
            </w:r>
          </w:p>
        </w:tc>
      </w:tr>
      <w:tr w14:paraId="2BF90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86610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1694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JX00088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5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无指征检验检查</w:t>
            </w:r>
          </w:p>
        </w:tc>
      </w:tr>
      <w:tr w14:paraId="7D0EF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7242B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775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JX00089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无指征治疗</w:t>
            </w:r>
          </w:p>
        </w:tc>
      </w:tr>
      <w:tr w14:paraId="4F9F6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4DA81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3C0B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JX00090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药费占比统计</w:t>
            </w:r>
          </w:p>
        </w:tc>
      </w:tr>
      <w:tr w14:paraId="08619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32C1A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3183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JX00091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检验检查占比统计</w:t>
            </w:r>
          </w:p>
        </w:tc>
      </w:tr>
      <w:tr w14:paraId="20A15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944CB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97DD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JX00092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耗材占比统计</w:t>
            </w:r>
          </w:p>
        </w:tc>
      </w:tr>
      <w:tr w14:paraId="568AD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4B257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970D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JX00093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治疗占比统计</w:t>
            </w:r>
          </w:p>
        </w:tc>
      </w:tr>
      <w:tr w14:paraId="442C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14E62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733E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JX00094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</w:t>
            </w:r>
            <w:r>
              <w:rPr>
                <w:rStyle w:val="17"/>
                <w:lang w:val="en-US" w:eastAsia="zh-CN" w:bidi="ar"/>
              </w:rPr>
              <w:t>检查占比统计</w:t>
            </w:r>
          </w:p>
        </w:tc>
      </w:tr>
      <w:tr w14:paraId="07667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83639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E8E7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JX00095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核磁检查占比统计</w:t>
            </w:r>
          </w:p>
        </w:tc>
      </w:tr>
      <w:tr w14:paraId="5F01D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90B53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D6FB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JX00096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B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院内感染发生率统计</w:t>
            </w:r>
          </w:p>
        </w:tc>
      </w:tr>
      <w:tr w14:paraId="50AA1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BDEC8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9A37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JX00097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非计划再入院率统计</w:t>
            </w:r>
          </w:p>
        </w:tc>
      </w:tr>
      <w:tr w14:paraId="40E0E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E9498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430B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JX00098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4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哺乳期用药安全（江西省）</w:t>
            </w:r>
          </w:p>
        </w:tc>
      </w:tr>
      <w:tr w14:paraId="339C9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35805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A43B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JX00099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超说明书用量开药（单次就诊）</w:t>
            </w:r>
          </w:p>
        </w:tc>
      </w:tr>
      <w:tr w14:paraId="70750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BE527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3DC0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JX00100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E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超说明书用量开药（年度累计）</w:t>
            </w:r>
          </w:p>
        </w:tc>
      </w:tr>
      <w:tr w14:paraId="4233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642A2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8812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重复开药（住院）（江西省）</w:t>
            </w:r>
          </w:p>
        </w:tc>
      </w:tr>
      <w:tr w14:paraId="7AF18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FD115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D469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JX00102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医疗服务项目限医疗机构级别</w:t>
            </w:r>
          </w:p>
        </w:tc>
      </w:tr>
      <w:tr w14:paraId="1CC70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3459F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E829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JX00103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中药饮片单复方均不予支付</w:t>
            </w:r>
          </w:p>
        </w:tc>
      </w:tr>
      <w:tr w14:paraId="2DEAB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CB464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FFA5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JX00104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6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药品限新生儿使用</w:t>
            </w:r>
          </w:p>
        </w:tc>
      </w:tr>
      <w:tr w14:paraId="21CD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E30B0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3D49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JX00105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药品超限定病种目录范围使用</w:t>
            </w:r>
          </w:p>
        </w:tc>
      </w:tr>
      <w:tr w14:paraId="6EF20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09E5E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FE41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JX00106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3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医疗服务项目超限定单价收费</w:t>
            </w:r>
          </w:p>
        </w:tc>
      </w:tr>
      <w:tr w14:paraId="652E6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DA62B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57E3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JX00107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7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医疗服务项目限工伤保险</w:t>
            </w:r>
          </w:p>
        </w:tc>
      </w:tr>
      <w:tr w14:paraId="78518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E47F5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5F9F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JX00108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医疗服务项目限适应症</w:t>
            </w:r>
          </w:p>
        </w:tc>
      </w:tr>
      <w:tr w14:paraId="4D0B3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7E870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C9E5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JX00109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8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医疗服务项目限科室使用</w:t>
            </w:r>
          </w:p>
        </w:tc>
      </w:tr>
      <w:tr w14:paraId="32306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6E9BA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7D1D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JX00110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医疗服务项目超限定报销总额</w:t>
            </w:r>
          </w:p>
        </w:tc>
      </w:tr>
      <w:tr w14:paraId="0124F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42AC7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C2E4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JX00111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医疗服务项目限年龄</w:t>
            </w:r>
          </w:p>
        </w:tc>
      </w:tr>
      <w:tr w14:paraId="19EB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C5267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367C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JX00112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耗材限新生儿使用</w:t>
            </w:r>
          </w:p>
        </w:tc>
      </w:tr>
      <w:tr w14:paraId="77877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4450C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B77B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JX00113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耗材限儿童使用</w:t>
            </w:r>
          </w:p>
        </w:tc>
      </w:tr>
      <w:tr w14:paraId="6526F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6EFB2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1F13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JX00114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C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耗材超限定报销总额</w:t>
            </w:r>
          </w:p>
        </w:tc>
      </w:tr>
      <w:tr w14:paraId="54743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F210E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3E84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JX00115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医保结算清单信息异常</w:t>
            </w:r>
          </w:p>
        </w:tc>
      </w:tr>
      <w:tr w14:paraId="4CCA2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497B6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A37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JX00116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药品相互作用</w:t>
            </w:r>
          </w:p>
        </w:tc>
      </w:tr>
      <w:tr w14:paraId="715F1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364B5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C3EF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JX00117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7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医用耗材数量超标</w:t>
            </w:r>
          </w:p>
        </w:tc>
      </w:tr>
      <w:tr w14:paraId="3329A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8DB37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6C52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JX00118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肠内高营养治疗限经腹部造瘘置管（自建</w:t>
            </w:r>
            <w:r>
              <w:rPr>
                <w:rStyle w:val="16"/>
                <w:rFonts w:eastAsia="宋体"/>
                <w:lang w:val="en-US" w:eastAsia="zh-CN" w:bidi="ar"/>
              </w:rPr>
              <w:t>-</w:t>
            </w:r>
            <w:r>
              <w:rPr>
                <w:rStyle w:val="17"/>
                <w:lang w:val="en-US" w:eastAsia="zh-CN" w:bidi="ar"/>
              </w:rPr>
              <w:t>江西省）</w:t>
            </w:r>
          </w:p>
        </w:tc>
      </w:tr>
      <w:tr w14:paraId="71FC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3873B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D7B6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JX00119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超说明书用量开药（门慢）（江西省）</w:t>
            </w:r>
          </w:p>
        </w:tc>
      </w:tr>
      <w:tr w14:paraId="7A7E2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184A1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FB69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JX00120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医疗服务项目重复收费</w:t>
            </w:r>
          </w:p>
        </w:tc>
      </w:tr>
      <w:tr w14:paraId="70BE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E0589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F64B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JX00121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6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医疗服务项目限生育保险</w:t>
            </w:r>
          </w:p>
        </w:tc>
      </w:tr>
      <w:tr w14:paraId="75CD3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0ED84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BE29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JX00122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4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医疗服务项目分解收费</w:t>
            </w:r>
          </w:p>
        </w:tc>
      </w:tr>
      <w:tr w14:paraId="5C1E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3F38E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DF12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JX00123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5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疾病诊断编码异常</w:t>
            </w:r>
          </w:p>
        </w:tc>
      </w:tr>
      <w:tr w14:paraId="4B0C1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A65A6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E45F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JX00124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分解住院</w:t>
            </w:r>
          </w:p>
        </w:tc>
      </w:tr>
      <w:tr w14:paraId="47C34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E678A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F7829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JX00125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患者</w:t>
            </w:r>
            <w:r>
              <w:rPr>
                <w:rStyle w:val="16"/>
                <w:rFonts w:eastAsia="宋体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日内同机构再入院（江西省）</w:t>
            </w:r>
          </w:p>
        </w:tc>
      </w:tr>
      <w:tr w14:paraId="4DAB9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F0948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4F531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JX00126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单次住院检验检查费用占总费用比</w:t>
            </w:r>
            <w:r>
              <w:rPr>
                <w:rStyle w:val="16"/>
                <w:rFonts w:eastAsia="宋体"/>
                <w:lang w:val="en-US" w:eastAsia="zh-CN" w:bidi="ar"/>
              </w:rPr>
              <w:t>&gt;=60%</w:t>
            </w:r>
            <w:r>
              <w:rPr>
                <w:rStyle w:val="17"/>
                <w:lang w:val="en-US" w:eastAsia="zh-CN" w:bidi="ar"/>
              </w:rPr>
              <w:t>（江西省）</w:t>
            </w:r>
          </w:p>
        </w:tc>
      </w:tr>
      <w:tr w14:paraId="6D3B7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045AD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9BDC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JX00127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3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单次就诊甲乙类药品费用占总药品费用比</w:t>
            </w:r>
            <w:r>
              <w:rPr>
                <w:rStyle w:val="16"/>
                <w:rFonts w:eastAsia="宋体"/>
                <w:lang w:val="en-US" w:eastAsia="zh-CN" w:bidi="ar"/>
              </w:rPr>
              <w:t>≤40%</w:t>
            </w:r>
            <w:r>
              <w:rPr>
                <w:rStyle w:val="17"/>
                <w:lang w:val="en-US" w:eastAsia="zh-CN" w:bidi="ar"/>
              </w:rPr>
              <w:t>（江西省）</w:t>
            </w:r>
          </w:p>
        </w:tc>
      </w:tr>
      <w:tr w14:paraId="6EE2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D3DD2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AFF40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EastAsia"/>
                <w:color w:val="000000" w:themeColor="text1"/>
                <w:kern w:val="0"/>
                <w:sz w:val="18"/>
                <w:szCs w:val="18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2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单次住院药品费用占总费用比</w:t>
            </w:r>
            <w:r>
              <w:rPr>
                <w:rStyle w:val="16"/>
                <w:rFonts w:eastAsia="宋体"/>
                <w:lang w:val="en-US" w:eastAsia="zh-CN" w:bidi="ar"/>
              </w:rPr>
              <w:t>&gt;=50%</w:t>
            </w:r>
            <w:r>
              <w:rPr>
                <w:rStyle w:val="17"/>
                <w:lang w:val="en-US" w:eastAsia="zh-CN" w:bidi="ar"/>
              </w:rPr>
              <w:t>（江西省）</w:t>
            </w:r>
          </w:p>
        </w:tc>
      </w:tr>
      <w:tr w14:paraId="5A1BF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0A61E7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B511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JX99999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医院自建规则名称</w:t>
            </w:r>
          </w:p>
        </w:tc>
      </w:tr>
      <w:tr w14:paraId="4426A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41DAD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rule_sev_deg</w:t>
            </w:r>
          </w:p>
        </w:tc>
        <w:tc>
          <w:tcPr>
            <w:tcW w:w="9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DA270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规则严重程度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0A34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D325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明确违规</w:t>
            </w:r>
          </w:p>
        </w:tc>
      </w:tr>
      <w:tr w14:paraId="6991F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CA776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C1DF2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3024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07534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高度可疑</w:t>
            </w:r>
          </w:p>
        </w:tc>
      </w:tr>
      <w:tr w14:paraId="341BE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A7579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EB750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B7A9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396F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轻度可疑</w:t>
            </w:r>
          </w:p>
        </w:tc>
      </w:tr>
      <w:tr w14:paraId="01DB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DCF41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38F0A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851BE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F92E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监测分析</w:t>
            </w:r>
          </w:p>
        </w:tc>
      </w:tr>
      <w:tr w14:paraId="7C2EB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4C43E8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vola_item_type</w:t>
            </w:r>
          </w:p>
        </w:tc>
        <w:tc>
          <w:tcPr>
            <w:tcW w:w="9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F3656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违规项目类型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6A6D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629D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违规项</w:t>
            </w:r>
          </w:p>
        </w:tc>
      </w:tr>
      <w:tr w14:paraId="17323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5A24A8">
            <w:pPr>
              <w:jc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FEB79F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96B0B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E39D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涉及项</w:t>
            </w:r>
          </w:p>
        </w:tc>
      </w:tr>
      <w:tr w14:paraId="178AB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E1A542">
            <w:pPr>
              <w:jc w:val="center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mnit_scen</w:t>
            </w:r>
          </w:p>
        </w:tc>
        <w:tc>
          <w:tcPr>
            <w:tcW w:w="9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2B68C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监控场景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A906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1B5B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事前</w:t>
            </w:r>
          </w:p>
        </w:tc>
      </w:tr>
      <w:tr w14:paraId="7FE05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93E6CD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C43E6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F2DA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00960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事中</w:t>
            </w:r>
          </w:p>
        </w:tc>
      </w:tr>
      <w:tr w14:paraId="50EA6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63D1C7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F9FE7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0EB93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B419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事后</w:t>
            </w:r>
          </w:p>
        </w:tc>
      </w:tr>
      <w:tr w14:paraId="6F39E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66B785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rule_warn_lv</w:t>
            </w:r>
          </w:p>
        </w:tc>
        <w:tc>
          <w:tcPr>
            <w:tcW w:w="9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C7402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规则提醒级别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5407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B9A5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违规</w:t>
            </w:r>
          </w:p>
        </w:tc>
      </w:tr>
      <w:tr w14:paraId="6CEF0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34D265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4D1D3A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C55E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5E7D5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警告</w:t>
            </w:r>
          </w:p>
        </w:tc>
      </w:tr>
      <w:tr w14:paraId="1DB7B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F64C40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warn_dspo_way</w:t>
            </w:r>
          </w:p>
        </w:tc>
        <w:tc>
          <w:tcPr>
            <w:tcW w:w="9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165E1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预警处理方式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92A2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E8508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继续执行医嘱</w:t>
            </w:r>
          </w:p>
        </w:tc>
      </w:tr>
      <w:tr w14:paraId="2A29A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761F9F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C1125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527E7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3B59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返回修改医嘱</w:t>
            </w:r>
          </w:p>
        </w:tc>
      </w:tr>
      <w:tr w14:paraId="101BD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B06EBE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hosp_lv</w:t>
            </w:r>
          </w:p>
        </w:tc>
        <w:tc>
          <w:tcPr>
            <w:tcW w:w="92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860B73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  <w:r>
              <w:rPr>
                <w:rFonts w:cstheme="minorEastAsia"/>
                <w:color w:val="000000"/>
                <w:sz w:val="18"/>
                <w:szCs w:val="18"/>
              </w:rPr>
              <w:t>医院等级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973BC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47C9E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三级特等</w:t>
            </w:r>
          </w:p>
        </w:tc>
      </w:tr>
      <w:tr w14:paraId="6813B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CAF5C0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CA49F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E3D2C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3D1B6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三级甲等</w:t>
            </w:r>
          </w:p>
        </w:tc>
      </w:tr>
      <w:tr w14:paraId="6BC3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619467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E9283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B0591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EC43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三级乙等</w:t>
            </w:r>
          </w:p>
        </w:tc>
      </w:tr>
      <w:tr w14:paraId="345E6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928BD2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965A6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5B41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9E58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三级丙等</w:t>
            </w:r>
          </w:p>
        </w:tc>
      </w:tr>
      <w:tr w14:paraId="2C726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9624DB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8AF5B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CC750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5B2A0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二级甲等</w:t>
            </w:r>
          </w:p>
        </w:tc>
      </w:tr>
      <w:tr w14:paraId="6804B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BCC434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BB1554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95DC5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A513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二级乙等</w:t>
            </w:r>
          </w:p>
        </w:tc>
      </w:tr>
      <w:tr w14:paraId="5843E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AE849D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7F2A9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A8BB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7B2B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二级丙等</w:t>
            </w:r>
          </w:p>
        </w:tc>
      </w:tr>
      <w:tr w14:paraId="0332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77F704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2BD665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900E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30504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一级甲等</w:t>
            </w:r>
          </w:p>
        </w:tc>
      </w:tr>
      <w:tr w14:paraId="081C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B85054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7FF116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493B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CF3A9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一级乙等</w:t>
            </w:r>
          </w:p>
        </w:tc>
      </w:tr>
      <w:tr w14:paraId="5C9BA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8F9E7E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6027BE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43C20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298E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一级丙等</w:t>
            </w:r>
          </w:p>
        </w:tc>
      </w:tr>
      <w:tr w14:paraId="77C7B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313FCA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B76E6D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3D2A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2827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无等级</w:t>
            </w:r>
          </w:p>
        </w:tc>
      </w:tr>
      <w:tr w14:paraId="49F5C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7EAED6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B789A2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EF73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7CB4A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三级无等</w:t>
            </w:r>
          </w:p>
        </w:tc>
      </w:tr>
      <w:tr w14:paraId="1B88E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721B3C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23CB1B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355D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22C8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二级无等</w:t>
            </w:r>
          </w:p>
        </w:tc>
      </w:tr>
      <w:tr w14:paraId="22319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388BE0">
            <w:pPr>
              <w:jc w:val="center"/>
              <w:rPr>
                <w:rFonts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6BD6CC">
            <w:pPr>
              <w:jc w:val="center"/>
              <w:rPr>
                <w:rFonts w:cstheme="minorEastAsia"/>
                <w:color w:val="000000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6155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092D">
            <w:pPr>
              <w:widowControl/>
              <w:jc w:val="center"/>
              <w:textAlignment w:val="bottom"/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theme="minorEastAsia"/>
                <w:color w:val="000000"/>
                <w:kern w:val="0"/>
                <w:sz w:val="18"/>
                <w:szCs w:val="18"/>
                <w:lang w:bidi="ar"/>
              </w:rPr>
              <w:t>一级无等</w:t>
            </w:r>
          </w:p>
        </w:tc>
      </w:tr>
    </w:tbl>
    <w:p w14:paraId="2A558D21">
      <w:pPr>
        <w:ind w:firstLine="420"/>
        <w:rPr>
          <w:rFonts w:ascii="Times New Roman" w:hAnsi="Times New Roman" w:eastAsia="宋体" w:cs="宋体"/>
          <w:b/>
          <w:color w:val="000000"/>
          <w:sz w:val="24"/>
          <w:szCs w:val="21"/>
          <w:lang w:bidi="zh-CN"/>
          <w14:scene3d>
            <w14:lightRig w14:rig="threePt" w14:dir="t">
              <w14:rot w14:lat="0" w14:lon="0" w14:rev="0"/>
            </w14:lightRig>
          </w14:scene3d>
        </w:rPr>
      </w:pPr>
    </w:p>
    <w:p w14:paraId="7F0B8803">
      <w:pPr>
        <w:pStyle w:val="4"/>
        <w:jc w:val="center"/>
        <w:rPr>
          <w:rFonts w:ascii="Times New Roman" w:hAnsi="Times New Roman" w:eastAsia="宋体" w:cs="黑体"/>
          <w:color w:val="000000"/>
          <w:sz w:val="28"/>
          <w:szCs w:val="28"/>
          <w14:scene3d>
            <w14:lightRig w14:rig="threePt" w14:dir="t">
              <w14:rot w14:lat="0" w14:lon="0" w14:rev="0"/>
            </w14:lightRig>
          </w14:scene3d>
        </w:rPr>
      </w:pPr>
      <w:r>
        <w:rPr>
          <w:rFonts w:hint="eastAsia" w:ascii="Times New Roman" w:hAnsi="Times New Roman" w:eastAsia="宋体" w:cs="黑体"/>
          <w:color w:val="000000"/>
          <w:sz w:val="28"/>
          <w:szCs w:val="28"/>
          <w14:scene3d>
            <w14:lightRig w14:rig="threePt" w14:dir="t">
              <w14:rot w14:lat="0" w14:lon="0" w14:rev="0"/>
            </w14:lightRig>
          </w14:scene3d>
        </w:rPr>
        <w:t>第2章  3101、3103事前接口</w:t>
      </w:r>
    </w:p>
    <w:bookmarkEnd w:id="0"/>
    <w:bookmarkEnd w:id="1"/>
    <w:p w14:paraId="2D87B44D">
      <w:pPr>
        <w:ind w:firstLine="420" w:firstLineChars="200"/>
      </w:pPr>
      <w:r>
        <w:rPr>
          <w:rFonts w:hint="eastAsia"/>
        </w:rPr>
        <w:t>无。</w:t>
      </w:r>
    </w:p>
    <w:p w14:paraId="4A1CC5CA">
      <w:pPr>
        <w:outlineLvl w:val="1"/>
        <w:rPr>
          <w:b/>
          <w:bCs/>
        </w:rPr>
      </w:pPr>
      <w:bookmarkStart w:id="5" w:name="_Toc9186"/>
      <w:r>
        <w:rPr>
          <w:rFonts w:hint="eastAsia"/>
          <w:b/>
          <w:bCs/>
        </w:rPr>
        <w:t>2.2 接口涉及字典值</w:t>
      </w:r>
      <w:bookmarkEnd w:id="5"/>
    </w:p>
    <w:p w14:paraId="5409CAF1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6" w:name="_Toc28535"/>
      <w:bookmarkStart w:id="7" w:name="_Toc15286"/>
      <w:bookmarkStart w:id="8" w:name="_Toc6303"/>
      <w:bookmarkStart w:id="9" w:name="_Toc5344"/>
      <w:bookmarkStart w:id="10" w:name="_Toc6718"/>
      <w:bookmarkStart w:id="11" w:name="_Toc31254"/>
      <w:bookmarkStart w:id="12" w:name="_Toc26324"/>
      <w:r>
        <w:rPr>
          <w:rFonts w:hint="eastAsia"/>
          <w:szCs w:val="21"/>
          <w:lang w:val="zh-CN"/>
        </w:rPr>
        <w:t>性别</w:t>
      </w:r>
      <w:r>
        <w:rPr>
          <w:szCs w:val="21"/>
          <w:lang w:val="zh-CN"/>
        </w:rPr>
        <w:t>(gend)</w:t>
      </w:r>
      <w:bookmarkEnd w:id="6"/>
      <w:bookmarkEnd w:id="7"/>
      <w:bookmarkEnd w:id="8"/>
      <w:bookmarkEnd w:id="9"/>
      <w:bookmarkEnd w:id="10"/>
      <w:bookmarkEnd w:id="11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168"/>
        <w:gridCol w:w="1406"/>
        <w:gridCol w:w="2772"/>
      </w:tblGrid>
      <w:tr w14:paraId="2CB9B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16BB505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2B0552A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064083A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7406320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21E33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5870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AF01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未知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876D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41EE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</w:tr>
      <w:tr w14:paraId="54178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4F56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74A5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B778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4FE9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未说明性别</w:t>
            </w:r>
          </w:p>
        </w:tc>
      </w:tr>
    </w:tbl>
    <w:p w14:paraId="26D953F4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13" w:name="_Toc1348"/>
      <w:r>
        <w:rPr>
          <w:rFonts w:hint="eastAsia"/>
          <w:szCs w:val="21"/>
          <w:lang w:val="zh-CN"/>
        </w:rPr>
        <w:t>医疗机构类型(medins_type)</w:t>
      </w:r>
      <w:bookmarkEnd w:id="13"/>
    </w:p>
    <w:tbl>
      <w:tblPr>
        <w:tblStyle w:val="11"/>
        <w:tblW w:w="5388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50"/>
        <w:gridCol w:w="1290"/>
        <w:gridCol w:w="740"/>
        <w:gridCol w:w="1469"/>
        <w:gridCol w:w="740"/>
        <w:gridCol w:w="2110"/>
        <w:gridCol w:w="571"/>
        <w:gridCol w:w="1318"/>
      </w:tblGrid>
      <w:tr w14:paraId="255BA03D">
        <w:trPr>
          <w:tblHeader/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A766F02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C8DA8D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51934FE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B6CCD7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3813672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5B695F51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747A94F1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DB0DEAF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72906DB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14A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67D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668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D152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5A84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口腔门诊部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A39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J1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40FB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疾病预防控制中心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22F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M700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340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药学研究所</w:t>
            </w:r>
          </w:p>
        </w:tc>
      </w:tr>
      <w:tr w14:paraId="71469B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234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232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综合医院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7149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D153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B52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眼科门诊部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4EA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J100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C44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疾病预防控制中心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763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EC1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医学教育机构</w:t>
            </w:r>
          </w:p>
        </w:tc>
      </w:tr>
      <w:tr w14:paraId="7100055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D2F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5E6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综合医院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FF0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D154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3309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医疗美容门诊部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25B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J2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E0B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卫生防疫站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08E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3F4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医学普通高中等学校</w:t>
            </w:r>
          </w:p>
        </w:tc>
      </w:tr>
      <w:tr w14:paraId="3C2D5E8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D60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2373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中医医院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17C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D155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3B1A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精神卫生门诊部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CEA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J200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AFB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卫生防疫站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DFCC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N110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934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医学普通高等学校</w:t>
            </w:r>
          </w:p>
        </w:tc>
      </w:tr>
      <w:tr w14:paraId="7C2CB16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BA1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A210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A62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中医（综合）医院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3FCA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D159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EA5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其他专科门诊部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9CFC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J3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4375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卫生防病中心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CEE9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N111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B76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医学院</w:t>
            </w:r>
          </w:p>
        </w:tc>
      </w:tr>
      <w:tr w14:paraId="1C25F30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F440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A220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127E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中医专科医院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38E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D2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14E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诊所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19B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J300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4AE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卫生防病中心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480B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N112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CFC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中医（药）学院</w:t>
            </w:r>
          </w:p>
        </w:tc>
      </w:tr>
      <w:tr w14:paraId="1045771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D0D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A221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0D9F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肛肠医院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B1E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D211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A3F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普通诊所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36E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J4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7B8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预防保健中心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CF4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N113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993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民族医（药）学院</w:t>
            </w:r>
          </w:p>
        </w:tc>
      </w:tr>
      <w:tr w14:paraId="5CAAB6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6C2B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A222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B42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骨伤医院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0A5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D212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3B09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中医诊所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9C78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J400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5A0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预防保健中心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4D6C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N119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0077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其他医学普通高等学校</w:t>
            </w:r>
          </w:p>
        </w:tc>
      </w:tr>
      <w:tr w14:paraId="2DFE9D3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473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A223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6BA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针炙医院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F19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D213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5FF9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中西医结合诊所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974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K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559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卫生监督所（局）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85BF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N120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E0CD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医学普通中等专业学校</w:t>
            </w:r>
          </w:p>
        </w:tc>
      </w:tr>
      <w:tr w14:paraId="385D350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56F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A224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2065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按摩医院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064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D214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DED7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民族医诊所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2C1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K1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6797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卫生监督所（局）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BCA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N121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EDD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卫生学校</w:t>
            </w:r>
          </w:p>
        </w:tc>
      </w:tr>
      <w:tr w14:paraId="4FA2D7A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AC5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A229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C0A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其他中医专科医院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A25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D215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6239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口腔诊所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7FF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K100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FE1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卫生监督所（局）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CD6F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N122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0233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中医（药）学校</w:t>
            </w:r>
          </w:p>
        </w:tc>
      </w:tr>
      <w:tr w14:paraId="7CF0FCD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2A9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A647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中西医结合医院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CC8C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D216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3FD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医疗美容诊所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711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9D3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卫生监督检验（监测、检测）所（站）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895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N123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AF7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民族医（药）学校</w:t>
            </w:r>
          </w:p>
        </w:tc>
      </w:tr>
      <w:tr w14:paraId="7E359A0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75B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0842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中西医结合医院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DA5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D217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3F83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精神卫生诊所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7A8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3C0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卫生（综合）监督检验（监测，检测）所（站）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87C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N124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94D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护士学校</w:t>
            </w:r>
          </w:p>
        </w:tc>
      </w:tr>
      <w:tr w14:paraId="462DAE9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3042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ADD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民族医院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3BD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D229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65D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其他诊所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E047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L100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985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卫生（综合）监督检验（监测，检测）所（站）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E7E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N129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0F1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其他医学普通中等专业学校</w:t>
            </w:r>
          </w:p>
        </w:tc>
      </w:tr>
      <w:tr w14:paraId="5CA7663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495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A411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C6E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蒙医院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045E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D3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6EC4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卫生所（室）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A06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L2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075F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环境卫生监督检验（监测、检测）所（站）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84B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01D0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医学成人学校</w:t>
            </w:r>
          </w:p>
        </w:tc>
      </w:tr>
      <w:tr w14:paraId="3CF01B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6A4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A412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DEA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藏医院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7F46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D300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DD2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卫生所（室）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9F08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L200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1C9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环境卫生监督检验（监测、检测）所（站）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0F7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N210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578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医学成人高等学校</w:t>
            </w:r>
          </w:p>
        </w:tc>
      </w:tr>
      <w:tr w14:paraId="33162C1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889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A413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401B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维医院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C8E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D4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E97C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医务室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F1D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L3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F6A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放射卫生监督检验（监测、检测）所（站）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CA8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N211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1B2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职工医学院</w:t>
            </w:r>
          </w:p>
        </w:tc>
      </w:tr>
      <w:tr w14:paraId="7937B2C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742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A414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A5D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傣医院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8F8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D400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B16B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医务室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4876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L300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A1C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放射卫生监督检验（监测、检测）所（站）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53C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N212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8B8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卫生管理干部学院</w:t>
            </w:r>
          </w:p>
        </w:tc>
      </w:tr>
      <w:tr w14:paraId="402227D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1617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A419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EE6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其他民族医院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8824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D5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680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中小学卫生保健所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231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L4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07B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劳动（职业、工业）卫生监督检验（监测、检测）所（站）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DF1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N219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CA9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其他医学成人高等学校</w:t>
            </w:r>
          </w:p>
        </w:tc>
      </w:tr>
      <w:tr w14:paraId="39E9326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628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D19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专科医院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CA0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D500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F97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中小学卫生保健所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17D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L400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9E73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劳动（职业、工业）卫生监督检验（监测、检测）所（站）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586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N220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6A0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医学成人中等学校</w:t>
            </w:r>
          </w:p>
        </w:tc>
      </w:tr>
      <w:tr w14:paraId="2693542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ECB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E4E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口腔医院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E21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D6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5FB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村卫生室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A19D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L5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F356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食品卫生监督检验（监测、检测）所（站）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D0C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N221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E41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卫生职业（工）中等专业学校</w:t>
            </w:r>
          </w:p>
        </w:tc>
      </w:tr>
      <w:tr w14:paraId="7852BDD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1C6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DA8A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眼科医院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F7D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D600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B45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村卫生室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E5C0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L500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C8BB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食品卫生监督检验（监测、检测）所（站）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A021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N222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09B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中医（药）职业中等专业学校</w:t>
            </w:r>
          </w:p>
        </w:tc>
      </w:tr>
      <w:tr w14:paraId="19F4213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A298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868C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耳鼻喉科医院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656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E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C78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急救中心（站）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591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L6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585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学校卫生监督检验（监测、检测）所（站）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F10C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N223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2F3E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卫生进修学校</w:t>
            </w:r>
          </w:p>
        </w:tc>
      </w:tr>
      <w:tr w14:paraId="05B19C2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B003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4118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肿瘤医院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12FD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E1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8BF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急救中心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71A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L600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942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学校卫生监督检验（监测、检测）所（站）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2465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N229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CEA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其他医学成人中等学校</w:t>
            </w:r>
          </w:p>
        </w:tc>
      </w:tr>
      <w:tr w14:paraId="5DB71B3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986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7396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心血管病医院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14C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E100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7AF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急救中心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644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L9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944B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其他卫生监督检验（监测，检测）所（站）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3EE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172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医学在职培训机构</w:t>
            </w:r>
          </w:p>
        </w:tc>
      </w:tr>
      <w:tr w14:paraId="69B425C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D8B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874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胸科医院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0869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E2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8E40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急救中心站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0430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L900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014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其他卫生监督检验（监测，检测）所（站）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521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N300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3C6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医学在职培训机构</w:t>
            </w:r>
          </w:p>
        </w:tc>
      </w:tr>
      <w:tr w14:paraId="12354F3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740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2DD0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血液病医院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557B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E200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C88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急救中心站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895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F7AD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医学科学研究机构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83F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O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755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健康教育所（站、中心）</w:t>
            </w:r>
          </w:p>
        </w:tc>
      </w:tr>
      <w:tr w14:paraId="1E37D4D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C116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4C0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妇产（科）医院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165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E3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DBD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急救站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33E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17F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医学科学（研究）院（所）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9B87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O1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CDF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健康教育所</w:t>
            </w:r>
          </w:p>
        </w:tc>
      </w:tr>
      <w:tr w14:paraId="5BFBF1E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309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A519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4EC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儿童医院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AD7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E300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7763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急救站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FCAF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M100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3B0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医学科学（研究）院（所）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63B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O100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1699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健康教育所</w:t>
            </w:r>
          </w:p>
        </w:tc>
      </w:tr>
      <w:tr w14:paraId="7D883C6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4D3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212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精神病医院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AE40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F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A1C0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采供血机构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448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M2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93AD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预防医学研究院（所）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731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O2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440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健康教育站（中心）</w:t>
            </w:r>
          </w:p>
        </w:tc>
      </w:tr>
      <w:tr w14:paraId="29C2F1B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D57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6AE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传染病医院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9F15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F1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ADD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血站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986F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M200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CA5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预防医学研究院（所）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DF3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O200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36E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健康教育站（中心）</w:t>
            </w:r>
          </w:p>
        </w:tc>
      </w:tr>
      <w:tr w14:paraId="71D6AF4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EBD4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F826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皮肤病医院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020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F110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CBB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血液透析中心（所）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3D04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M3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EE1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中医（药）研究院（所）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DCE1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1B7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其他卫生机构</w:t>
            </w:r>
          </w:p>
        </w:tc>
      </w:tr>
      <w:tr w14:paraId="4F957CB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1B7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08FC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结核病医院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ABB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F120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713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中心血站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B1C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M300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047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中医（药）研究院（所）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7919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91C7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临床检验中心（所、站）</w:t>
            </w:r>
          </w:p>
        </w:tc>
      </w:tr>
      <w:tr w14:paraId="095A5FC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2D0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8BF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麻风病医院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201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F130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1671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基层血站、中心血库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37B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M4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46D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中西医结合研究所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B52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P110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D68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临床检验中心</w:t>
            </w:r>
          </w:p>
        </w:tc>
      </w:tr>
      <w:tr w14:paraId="041280E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806B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7CA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职业病医院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514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F2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14D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单采血浆站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2B7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M400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460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中西医结合研究所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68E4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P120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DB3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临床检验所（站）</w:t>
            </w:r>
          </w:p>
        </w:tc>
      </w:tr>
      <w:tr w14:paraId="56A39A6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8196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A526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3451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骨科医院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071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F200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34D6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单采血浆站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E5EC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M5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249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民族医（药）学研究所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DF9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D88B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卫生新闻出版杜</w:t>
            </w:r>
          </w:p>
        </w:tc>
      </w:tr>
      <w:tr w14:paraId="679DFF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DA1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A527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127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康复医院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B5E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G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21D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妇幼保健院（所、站）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A3B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M500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EC4A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民族医（药）学研究所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095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P210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442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卫生图书出版社</w:t>
            </w:r>
          </w:p>
        </w:tc>
      </w:tr>
      <w:tr w14:paraId="4B56FEC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583E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300D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整形外科医院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784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G1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D20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妇幼保健院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346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043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医学专科研究所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8D58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P220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4239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卫生报纸出版社</w:t>
            </w:r>
          </w:p>
        </w:tc>
      </w:tr>
      <w:tr w14:paraId="0164240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C95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21A6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美容医院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ABF0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G100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17F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妇幼保健院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01B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M611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E97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基础医学研究所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D97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P230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5BC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卫生杂志社</w:t>
            </w:r>
          </w:p>
        </w:tc>
      </w:tr>
      <w:tr w14:paraId="287975C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23F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A539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BAB7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其他专科医院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F1AC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G2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1C0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妇幼保健所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2D8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M612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563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病毒学研究所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17B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P290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5C4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其他卫生新闻出版社</w:t>
            </w:r>
          </w:p>
        </w:tc>
      </w:tr>
      <w:tr w14:paraId="1C72C1C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8C57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1C1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疗养院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024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G200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7997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妇幼保健所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82AA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M613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0A4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老年医学研究所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0A9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9FD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其他卫生事业机构</w:t>
            </w:r>
          </w:p>
        </w:tc>
      </w:tr>
      <w:tr w14:paraId="69988CE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60C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E94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疗养院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3C56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G3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9937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妇幼保健站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BA7F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M614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7266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肿瘤（防治）研究所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842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P911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EB4B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精神病收容所</w:t>
            </w:r>
          </w:p>
        </w:tc>
      </w:tr>
      <w:tr w14:paraId="2FB28C5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2566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A6A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护理院（站）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D045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G300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657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妇幼保健站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2FF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M615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1D5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心血管病研究所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1B9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P912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8EA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麻风村</w:t>
            </w:r>
          </w:p>
        </w:tc>
      </w:tr>
      <w:tr w14:paraId="455D073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5F0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A710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DF6A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护理院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B127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G4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58B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生殖保健中心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568E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M616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580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血液学研究所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DF72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P913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765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卫生消毒站</w:t>
            </w:r>
          </w:p>
        </w:tc>
      </w:tr>
      <w:tr w14:paraId="6FAF423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51D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A720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F5D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护理站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7AE5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G400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8535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生殖保健中心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F81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M617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56ED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整形外科研究所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F79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P914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430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乡防保组</w:t>
            </w:r>
          </w:p>
        </w:tc>
      </w:tr>
      <w:tr w14:paraId="7B43039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5BC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B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9977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社区卫生服务中心(站)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969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B0C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专科疾病防治院（所、站）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127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M618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D239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特种卫生研究所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646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P915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853C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农村改水中心</w:t>
            </w:r>
          </w:p>
        </w:tc>
      </w:tr>
      <w:tr w14:paraId="7B3BB1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E5D5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B1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0BE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社区卫生服务中心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57E5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151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专科疾病防治院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CC2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M619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C20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放射医学研究所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091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P916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97F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计划生育技术服务中心（站）</w:t>
            </w:r>
          </w:p>
        </w:tc>
      </w:tr>
      <w:tr w14:paraId="37F8120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B14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B100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53E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社区卫生服务中心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8D9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H111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07C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传染病防治院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DB43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M620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26F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医学生物学研究所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519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P917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987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卫生机关服务中心</w:t>
            </w:r>
          </w:p>
        </w:tc>
      </w:tr>
      <w:tr w14:paraId="61895DE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AB4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B2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8BA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社区卫生服务站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C41E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H112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83CE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结核病防治院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BCE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M621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F23E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生物医学工程研究所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26F0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P918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316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卫生统计信息中心</w:t>
            </w:r>
          </w:p>
        </w:tc>
      </w:tr>
      <w:tr w14:paraId="4CA4A98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3B80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B200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3DC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社区卫生服务站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AE54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H113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755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职业病防治院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3517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M622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D5B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实验动物研究所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89A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P919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79A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医学考试中心</w:t>
            </w:r>
          </w:p>
        </w:tc>
      </w:tr>
      <w:tr w14:paraId="212414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7FF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C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A06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FED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H119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124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其他专科疾病防治院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88EF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M623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0F9F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结核病防治研究所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2B9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P920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FBFF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卫生人才交流中心</w:t>
            </w:r>
          </w:p>
        </w:tc>
      </w:tr>
      <w:tr w14:paraId="21D2B93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FF1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C2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DDE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乡镇卫生院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20B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H2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3C6D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专科疾病防治所（站、中心）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5FC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M624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7332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皮肤病与性病防治研究所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3360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P921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FEA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医学科技交流中心</w:t>
            </w:r>
          </w:p>
        </w:tc>
      </w:tr>
      <w:tr w14:paraId="2512A6E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5DA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C210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A8D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中心卫生院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F92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H211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495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口腔病防治所（站、中心）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0CE2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M625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2195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寄生虫病防治研究所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40B9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P939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243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</w:t>
            </w:r>
          </w:p>
        </w:tc>
      </w:tr>
      <w:tr w14:paraId="473F5CA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8E7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C220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B149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乡卫生院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C8E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H212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72B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精神病防治所（站、中心）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F1C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M626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1A0A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地方病防治研究所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063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Q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C31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卫生社会团体</w:t>
            </w:r>
          </w:p>
        </w:tc>
      </w:tr>
      <w:tr w14:paraId="66B8904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9D8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F6E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门诊部、诊所、医务室、村卫生室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C24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H213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C0A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皮肤病防治所（站、中心）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0AC3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M627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FED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血吸虫病防治研究所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784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Q1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529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红十字会</w:t>
            </w:r>
          </w:p>
        </w:tc>
      </w:tr>
      <w:tr w14:paraId="13CBF34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D61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B3CD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F45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H214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B1D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结核病防治所（站、中心）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C2C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M628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0C91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流行病学研究所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BEB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Q100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3FC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红十字会</w:t>
            </w:r>
          </w:p>
        </w:tc>
      </w:tr>
      <w:tr w14:paraId="06150B6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0EA0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ABF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综合门诊部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F18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H215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5F7F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麻风病防治所（站、中心）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D21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M629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9614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医学微生物学研究所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6692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Q2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C5D5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医学会</w:t>
            </w:r>
          </w:p>
        </w:tc>
      </w:tr>
      <w:tr w14:paraId="2161BEA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4190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355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中医门诊部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B661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H216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809C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职业病防治所（站、中心）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AC9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M630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737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环境卫生研究所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E50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Q200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95C9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医学会</w:t>
            </w:r>
          </w:p>
        </w:tc>
      </w:tr>
      <w:tr w14:paraId="6094E37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D116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D121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370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中医（综合）门诊部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80C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H217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204F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寄生虫病防治所（站、中心）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5AFC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M631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5D2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劳动卫生（职业病）研究所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5313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Q3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DB27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卫生协会</w:t>
            </w:r>
          </w:p>
        </w:tc>
      </w:tr>
      <w:tr w14:paraId="7640902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0A7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81C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中医专科门诊部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2833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H218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BF5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地方病防治所（站，中心）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099A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M632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3E1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营养与食品卫生研究所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272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Q300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472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卫生协会</w:t>
            </w:r>
          </w:p>
        </w:tc>
      </w:tr>
      <w:tr w14:paraId="0D10441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AC8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50C1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中西医结合门诊部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64F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H219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3210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血吸虫病防治所（站、中心）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78B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M633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C35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儿少卫生研究所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F01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Q311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9C7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输血协会</w:t>
            </w:r>
          </w:p>
        </w:tc>
      </w:tr>
      <w:tr w14:paraId="2BCB1F8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1411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9FD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民族医门诊部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D37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H220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9C2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药物戒毒所（中心）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22338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M634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F004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医学信息研究所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86AB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Q312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375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医师协会</w:t>
            </w:r>
          </w:p>
        </w:tc>
      </w:tr>
      <w:tr w14:paraId="7B7476F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569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86CF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专科门诊部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5F2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H229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2F9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其他专科疾病防治所（站、中心）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AEE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M649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D7D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其他医学专科研究所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97AB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Q339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4A54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其他卫生协会</w:t>
            </w:r>
          </w:p>
        </w:tc>
      </w:tr>
      <w:tr w14:paraId="0ED3628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D9F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D151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F382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普通专科门诊部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667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J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C65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疾病预防控制中心（防疫站）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EEE7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M7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DCB1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药学研究所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1906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Q9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0F0D1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其他卫生社会团体</w:t>
            </w:r>
          </w:p>
        </w:tc>
      </w:tr>
      <w:tr w14:paraId="6D8625F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F43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Q900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87ED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sz w:val="18"/>
                <w:szCs w:val="18"/>
                <w:lang w:bidi="ar"/>
              </w:rPr>
              <w:t>其他卫生社会团体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F58AE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CCEC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5F0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5CC49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FB8F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A4A5">
            <w:pPr>
              <w:widowControl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  <w:lang w:bidi="ar"/>
              </w:rPr>
            </w:pPr>
          </w:p>
        </w:tc>
      </w:tr>
    </w:tbl>
    <w:p w14:paraId="1F2683AE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14" w:name="_Toc18424"/>
      <w:r>
        <w:rPr>
          <w:rFonts w:hint="eastAsia"/>
          <w:szCs w:val="21"/>
          <w:lang w:val="zh-CN"/>
        </w:rPr>
        <w:t>就诊类型(med_mdtrt_type)</w:t>
      </w:r>
      <w:bookmarkEnd w:id="14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8"/>
        <w:gridCol w:w="1176"/>
        <w:gridCol w:w="2772"/>
      </w:tblGrid>
      <w:tr w14:paraId="2F8C7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3967D6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F54E3E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6B803D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C7715C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1E2B1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67E8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06F8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门诊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2BB1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084F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购药</w:t>
            </w:r>
          </w:p>
        </w:tc>
      </w:tr>
      <w:tr w14:paraId="2579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25F6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40B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26B0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1C90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</w:tbl>
    <w:p w14:paraId="75853519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15" w:name="_Toc8964"/>
      <w:r>
        <w:rPr>
          <w:rFonts w:hint="eastAsia"/>
          <w:szCs w:val="21"/>
          <w:lang w:val="zh-CN"/>
        </w:rPr>
        <w:t>生育状态(matn_stas)</w:t>
      </w:r>
      <w:bookmarkEnd w:id="15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429"/>
        <w:gridCol w:w="1176"/>
        <w:gridCol w:w="2741"/>
      </w:tblGrid>
      <w:tr w14:paraId="2035F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252EF4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2B23F8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B3CC60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58526F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17CD8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980D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FFC5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F64D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CC63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妊娠期</w:t>
            </w:r>
          </w:p>
        </w:tc>
      </w:tr>
      <w:tr w14:paraId="3B2DE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3C76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4DDE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哺乳期</w:t>
            </w:r>
          </w:p>
        </w:tc>
        <w:tc>
          <w:tcPr>
            <w:tcW w:w="3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0F46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B0235A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16" w:name="_Toc17878"/>
      <w:r>
        <w:rPr>
          <w:rFonts w:hint="eastAsia"/>
          <w:szCs w:val="21"/>
          <w:lang w:val="zh-CN"/>
        </w:rPr>
        <w:t>医疗类别(med_type)</w:t>
      </w:r>
      <w:bookmarkEnd w:id="16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518"/>
        <w:gridCol w:w="1176"/>
        <w:gridCol w:w="2652"/>
      </w:tblGrid>
      <w:tr w14:paraId="56884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249367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DBA8BD4">
            <w:pPr>
              <w:ind w:firstLine="361"/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8932AC0">
            <w:pPr>
              <w:ind w:firstLine="361"/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0DBACFE">
            <w:pPr>
              <w:ind w:firstLine="361"/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7D25B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97C83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AE7AD3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普通门诊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4ECA6F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5CD398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定点药店购药</w:t>
            </w:r>
          </w:p>
        </w:tc>
      </w:tr>
      <w:tr w14:paraId="5EB78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6181A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9B8369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门诊挂号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B1324E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87BC16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生育门诊</w:t>
            </w:r>
          </w:p>
        </w:tc>
      </w:tr>
      <w:tr w14:paraId="6344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B1ABE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81CD79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急诊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586D24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03DF09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生育住院</w:t>
            </w:r>
          </w:p>
        </w:tc>
      </w:tr>
      <w:tr w14:paraId="29CBE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0B274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9EE1F1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门诊慢特病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F2A8DF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E951ED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计划生育手术费</w:t>
            </w:r>
          </w:p>
        </w:tc>
      </w:tr>
      <w:tr w14:paraId="4F7D6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BC8F7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5D932C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普通住院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87D047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F21D1E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其他门诊</w:t>
            </w:r>
          </w:p>
        </w:tc>
      </w:tr>
      <w:tr w14:paraId="45A41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DE630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388C3E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外伤住院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0CF502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C42B19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其他住院</w:t>
            </w:r>
          </w:p>
        </w:tc>
      </w:tr>
      <w:tr w14:paraId="44433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BBC46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869F93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转外诊治住院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48B428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D83CC5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其他购药</w:t>
            </w:r>
          </w:p>
        </w:tc>
      </w:tr>
      <w:tr w14:paraId="2A814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DFC78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0F7A1B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急诊转住院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703275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F083FB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地方扩展医疗类别</w:t>
            </w:r>
          </w:p>
        </w:tc>
      </w:tr>
    </w:tbl>
    <w:p w14:paraId="0E9926D3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17" w:name="_Toc10543"/>
      <w:r>
        <w:rPr>
          <w:rFonts w:hint="eastAsia"/>
          <w:szCs w:val="21"/>
          <w:lang w:val="zh-CN"/>
        </w:rPr>
        <w:t>险种类型(insutype)</w:t>
      </w:r>
      <w:bookmarkEnd w:id="17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8"/>
        <w:gridCol w:w="1176"/>
        <w:gridCol w:w="2772"/>
      </w:tblGrid>
      <w:tr w14:paraId="31BE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4732E1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1BB0B9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FB9137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A2BEA0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315AE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89F60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2B0E86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职工基本医疗保险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7D07A2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3EC0A7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城乡居民基本医疗保险</w:t>
            </w:r>
          </w:p>
        </w:tc>
      </w:tr>
      <w:tr w14:paraId="7F036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51237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BC955E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公务员医疗补助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5F267E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F89A81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城乡居民大病医疗保险</w:t>
            </w:r>
          </w:p>
        </w:tc>
      </w:tr>
      <w:tr w14:paraId="46063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F3553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2186F8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大额医疗费用补助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E7C4EE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1EB2C1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生育保险</w:t>
            </w:r>
          </w:p>
        </w:tc>
      </w:tr>
      <w:tr w14:paraId="1472C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0EB42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A21BAD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离休人员医疗保障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B08D9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410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D9DA9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长期照护保险</w:t>
            </w:r>
          </w:p>
        </w:tc>
      </w:tr>
    </w:tbl>
    <w:p w14:paraId="123BDCAC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18" w:name="_Toc9386"/>
      <w:bookmarkStart w:id="19" w:name="_Toc12070"/>
      <w:r>
        <w:rPr>
          <w:rFonts w:hint="eastAsia"/>
          <w:szCs w:val="21"/>
          <w:lang w:val="zh-CN"/>
        </w:rPr>
        <w:t>异地标志(out_flag)</w:t>
      </w:r>
      <w:bookmarkEnd w:id="18"/>
      <w:bookmarkEnd w:id="19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8"/>
        <w:gridCol w:w="1176"/>
        <w:gridCol w:w="2772"/>
      </w:tblGrid>
      <w:tr w14:paraId="7C3D0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D8D6A7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539D84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72B0A7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93D359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1EE1B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FB02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4E6B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2BBB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823C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 w14:paraId="4474719C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出入院诊断类别（inout_dise_type）</w:t>
      </w:r>
      <w:bookmarkEnd w:id="12"/>
    </w:p>
    <w:tbl>
      <w:tblPr>
        <w:tblStyle w:val="11"/>
        <w:tblW w:w="852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9"/>
        <w:gridCol w:w="1176"/>
        <w:gridCol w:w="2776"/>
      </w:tblGrid>
      <w:tr w14:paraId="7D7E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2374AA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E37F8D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451C92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09E21A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24E23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E576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CDA7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入院诊断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620A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0CA6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出院诊断</w:t>
            </w:r>
          </w:p>
        </w:tc>
      </w:tr>
    </w:tbl>
    <w:p w14:paraId="14DDA989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20" w:name="_Toc22570"/>
      <w:bookmarkStart w:id="21" w:name="_Toc21240"/>
      <w:r>
        <w:rPr>
          <w:rFonts w:hint="eastAsia"/>
          <w:szCs w:val="21"/>
          <w:lang w:val="zh-CN"/>
        </w:rPr>
        <w:t>主诊断标志(maindiag_flag)</w:t>
      </w:r>
      <w:bookmarkEnd w:id="20"/>
      <w:bookmarkEnd w:id="21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8"/>
        <w:gridCol w:w="1176"/>
        <w:gridCol w:w="2772"/>
      </w:tblGrid>
      <w:tr w14:paraId="43A8F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6BDBAE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7B8B48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3F2226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B1F1D0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5678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E9E0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1156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E3C3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8441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 w14:paraId="61559803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22" w:name="_Toc17744"/>
      <w:r>
        <w:rPr>
          <w:rFonts w:hint="eastAsia"/>
          <w:szCs w:val="21"/>
          <w:lang w:val="zh-CN"/>
        </w:rPr>
        <w:t>目录类别(list_type)</w:t>
      </w:r>
      <w:bookmarkEnd w:id="22"/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399"/>
        <w:gridCol w:w="1175"/>
        <w:gridCol w:w="2773"/>
      </w:tblGrid>
      <w:tr w14:paraId="6C091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BB58E2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1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F1B0039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9E4824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1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E674D3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3D01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FD2B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3208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西药中成药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3AC6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A426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中药饮片</w:t>
            </w:r>
          </w:p>
        </w:tc>
      </w:tr>
      <w:tr w14:paraId="2A946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6ED1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2D88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自制剂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8D9C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880D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民族药</w:t>
            </w:r>
          </w:p>
        </w:tc>
      </w:tr>
      <w:tr w14:paraId="7EDA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EC76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495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医疗服务项目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0B7D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9792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医用耗材</w:t>
            </w:r>
          </w:p>
        </w:tc>
      </w:tr>
      <w:tr w14:paraId="07C6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3ADC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3" w:name="_Toc7659"/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56D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A84B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93A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中药颗粒</w:t>
            </w:r>
          </w:p>
        </w:tc>
      </w:tr>
      <w:tr w14:paraId="5D08F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DEEE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3E0E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长护服务项目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7B97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3B37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41DA5D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医疗收费项目类别(med_chrgitm_type)</w:t>
      </w:r>
      <w:bookmarkEnd w:id="23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8"/>
        <w:gridCol w:w="1176"/>
        <w:gridCol w:w="2772"/>
      </w:tblGrid>
      <w:tr w14:paraId="570C2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862F13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6CC6CC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B75BEB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F21998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1B622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2142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B456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床位费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24D3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93E2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卫生材料费</w:t>
            </w:r>
          </w:p>
        </w:tc>
      </w:tr>
      <w:tr w14:paraId="0A44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40B9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E2A6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诊察费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C826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2DDD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西药费</w:t>
            </w:r>
          </w:p>
        </w:tc>
      </w:tr>
      <w:tr w14:paraId="4F2F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B074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25BE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检查费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D4AC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A3FD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中药饮片费</w:t>
            </w:r>
          </w:p>
        </w:tc>
      </w:tr>
      <w:tr w14:paraId="438F1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2BF9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C022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化验费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B825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3F3D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中成药费</w:t>
            </w:r>
          </w:p>
        </w:tc>
      </w:tr>
      <w:tr w14:paraId="71C3F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441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6FE4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治疗费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64CF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3E27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一般诊疗费</w:t>
            </w:r>
          </w:p>
        </w:tc>
      </w:tr>
      <w:tr w14:paraId="2C81A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0E17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5476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手术费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0F95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B081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挂号费</w:t>
            </w:r>
          </w:p>
        </w:tc>
      </w:tr>
      <w:tr w14:paraId="406D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7B84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420D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护理费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D2E7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CCBA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其他费</w:t>
            </w:r>
          </w:p>
        </w:tc>
      </w:tr>
    </w:tbl>
    <w:p w14:paraId="3FA87666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24" w:name="_Toc18784"/>
      <w:r>
        <w:rPr>
          <w:rFonts w:hint="eastAsia"/>
          <w:szCs w:val="21"/>
          <w:lang w:val="zh-CN"/>
        </w:rPr>
        <w:t>开单医生职称(drord_dr_profttl)</w:t>
      </w:r>
      <w:bookmarkEnd w:id="24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3233"/>
        <w:gridCol w:w="1176"/>
        <w:gridCol w:w="2175"/>
      </w:tblGrid>
      <w:tr w14:paraId="7EDF0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CD30A69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743327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7F2D9C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A99F1D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36DD2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D264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2420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C681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1971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</w:tr>
      <w:tr w14:paraId="4F9EF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68CB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17DF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主诊医师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9F74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0E99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</w:tr>
      <w:tr w14:paraId="7DCB1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B9FD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EE5B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医士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ED68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8ABF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261089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25" w:name="_Toc6815"/>
      <w:bookmarkStart w:id="26" w:name="_Toc28249"/>
      <w:r>
        <w:rPr>
          <w:rFonts w:hint="eastAsia"/>
          <w:szCs w:val="21"/>
          <w:lang w:val="zh-CN"/>
        </w:rPr>
        <w:t>违规金额计算状态(vola_amt_stas)</w:t>
      </w:r>
      <w:bookmarkEnd w:id="25"/>
      <w:bookmarkEnd w:id="26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8"/>
        <w:gridCol w:w="1176"/>
        <w:gridCol w:w="2772"/>
      </w:tblGrid>
      <w:tr w14:paraId="36D8A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5551DC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D63419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3D90F5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92E0DE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42598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6303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4B78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异常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2629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CB71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正常</w:t>
            </w:r>
          </w:p>
        </w:tc>
      </w:tr>
    </w:tbl>
    <w:p w14:paraId="7F249531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27" w:name="_Toc4539"/>
      <w:bookmarkStart w:id="28" w:name="_Toc15124"/>
      <w:r>
        <w:rPr>
          <w:rFonts w:hint="eastAsia"/>
          <w:szCs w:val="21"/>
          <w:lang w:val="zh-CN"/>
        </w:rPr>
        <w:t>严重程度(sev_deg)</w:t>
      </w:r>
      <w:bookmarkEnd w:id="27"/>
      <w:bookmarkEnd w:id="28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8"/>
        <w:gridCol w:w="1176"/>
        <w:gridCol w:w="2772"/>
      </w:tblGrid>
      <w:tr w14:paraId="3EBD3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97C65D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45B0E3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43D478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DED96C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0742E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D7A0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F651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明确违规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6EC1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B1C8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轻度可疑</w:t>
            </w:r>
          </w:p>
        </w:tc>
      </w:tr>
      <w:tr w14:paraId="46E5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703F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126E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高度可疑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D460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44E8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50E458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29" w:name="_Toc26489"/>
      <w:r>
        <w:rPr>
          <w:rFonts w:hint="eastAsia"/>
          <w:szCs w:val="21"/>
          <w:lang w:val="zh-CN"/>
        </w:rPr>
        <w:t>直报标志(drt_reim_flag)</w:t>
      </w:r>
      <w:bookmarkEnd w:id="29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8"/>
        <w:gridCol w:w="1176"/>
        <w:gridCol w:w="2772"/>
      </w:tblGrid>
      <w:tr w14:paraId="60CD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F5501B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B2F021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56F68C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E132DB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678D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9045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891A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8FD9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5C46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 w14:paraId="37D5FE38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30" w:name="_Toc12329"/>
      <w:r>
        <w:rPr>
          <w:rFonts w:hint="eastAsia"/>
          <w:szCs w:val="21"/>
          <w:lang w:val="zh-CN"/>
        </w:rPr>
        <w:t>医院等级(hosp_lv)</w:t>
      </w:r>
      <w:bookmarkEnd w:id="30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190"/>
        <w:gridCol w:w="1384"/>
        <w:gridCol w:w="2772"/>
      </w:tblGrid>
      <w:tr w14:paraId="3A9EB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78687A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F0E0AC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8C10FC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185F1E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77EFC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F484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3B7E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三级特等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2440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87BB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二级丙等</w:t>
            </w:r>
          </w:p>
        </w:tc>
      </w:tr>
      <w:tr w14:paraId="458CB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EF08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EAC9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三级甲等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FB0C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DF50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一级甲等</w:t>
            </w:r>
          </w:p>
        </w:tc>
      </w:tr>
      <w:tr w14:paraId="0D9F1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DCFE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D68B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三级乙等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8381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C6F8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一级乙等</w:t>
            </w:r>
          </w:p>
        </w:tc>
      </w:tr>
      <w:tr w14:paraId="01F60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B98F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9420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三级丙等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70D1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EF41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一级丙等</w:t>
            </w:r>
          </w:p>
        </w:tc>
      </w:tr>
      <w:tr w14:paraId="497E1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9369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F2C0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二级甲等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7C5E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F265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无等级</w:t>
            </w:r>
          </w:p>
        </w:tc>
      </w:tr>
      <w:tr w14:paraId="5A973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AA59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032A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二级乙等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325F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4B95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三级无等</w:t>
            </w:r>
          </w:p>
        </w:tc>
      </w:tr>
      <w:tr w14:paraId="23AE9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975C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8254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二级无等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A70C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467C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一级无等</w:t>
            </w:r>
          </w:p>
        </w:tc>
      </w:tr>
    </w:tbl>
    <w:p w14:paraId="3A5828AE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lang w:val="zh-CN"/>
        </w:rPr>
      </w:pPr>
      <w:bookmarkStart w:id="31" w:name="_Toc22240"/>
      <w:r>
        <w:rPr>
          <w:rFonts w:hint="eastAsia"/>
          <w:szCs w:val="21"/>
          <w:lang w:val="zh-CN"/>
        </w:rPr>
        <w:t>触发场景(trig_scen)</w:t>
      </w:r>
      <w:bookmarkEnd w:id="31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8"/>
        <w:gridCol w:w="1176"/>
        <w:gridCol w:w="2772"/>
      </w:tblGrid>
      <w:tr w14:paraId="0615C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14EC63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617D27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AF159C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80DD79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59DEE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6632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640E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门诊挂号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5D70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72F5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门诊结算</w:t>
            </w:r>
          </w:p>
        </w:tc>
      </w:tr>
      <w:tr w14:paraId="21ABE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38BC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6DEC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门诊收费登记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E92E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66A6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门诊预结算</w:t>
            </w:r>
          </w:p>
        </w:tc>
      </w:tr>
      <w:tr w14:paraId="3CE32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99A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1952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住院登记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2D0F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702C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住院结算</w:t>
            </w:r>
          </w:p>
        </w:tc>
      </w:tr>
      <w:tr w14:paraId="1D92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8F04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7FE8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住院收费登记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BAC2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80F5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住院预结算</w:t>
            </w:r>
          </w:p>
        </w:tc>
      </w:tr>
      <w:tr w14:paraId="7FF42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6F92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18EB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住院执行医嘱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C966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3201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购药划卡</w:t>
            </w:r>
          </w:p>
        </w:tc>
      </w:tr>
    </w:tbl>
    <w:p w14:paraId="54934C05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32" w:name="_Toc6746"/>
      <w:bookmarkStart w:id="33" w:name="_Toc13249"/>
      <w:r>
        <w:rPr>
          <w:rFonts w:hint="eastAsia"/>
          <w:szCs w:val="21"/>
          <w:lang w:val="zh-CN"/>
        </w:rPr>
        <w:t>违规行为分类(vola_bhvr_type)</w:t>
      </w:r>
      <w:bookmarkEnd w:id="32"/>
      <w:bookmarkEnd w:id="33"/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98"/>
        <w:gridCol w:w="1176"/>
        <w:gridCol w:w="2772"/>
      </w:tblGrid>
      <w:tr w14:paraId="52E7D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1D8407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02D2D1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027460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DB6A51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04674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A41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CDBE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CB11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385F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项目类</w:t>
            </w:r>
          </w:p>
        </w:tc>
      </w:tr>
    </w:tbl>
    <w:p w14:paraId="09E1D5A1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34" w:name="_Toc30225"/>
      <w:bookmarkStart w:id="35" w:name="_Toc15167"/>
      <w:r>
        <w:rPr>
          <w:rFonts w:hint="eastAsia"/>
          <w:szCs w:val="21"/>
          <w:lang w:val="zh-CN"/>
        </w:rPr>
        <w:t>违规明细类型(vola_item_type)</w:t>
      </w:r>
      <w:bookmarkEnd w:id="34"/>
      <w:bookmarkEnd w:id="35"/>
    </w:p>
    <w:tbl>
      <w:tblPr>
        <w:tblStyle w:val="11"/>
        <w:tblW w:w="842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398"/>
        <w:gridCol w:w="1176"/>
        <w:gridCol w:w="2772"/>
      </w:tblGrid>
      <w:tr w14:paraId="629BB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7CD4A5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9A8F48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1BA60A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61A863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2F537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5DE0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2D06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违规项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141C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4502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涉及项</w:t>
            </w:r>
          </w:p>
        </w:tc>
      </w:tr>
    </w:tbl>
    <w:p w14:paraId="4A961A48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36" w:name="_Toc8197"/>
      <w:r>
        <w:rPr>
          <w:rFonts w:hint="eastAsia"/>
          <w:szCs w:val="21"/>
          <w:lang w:val="zh-CN"/>
        </w:rPr>
        <w:t>收费项目等级（CHRGITM_LV）</w:t>
      </w:r>
      <w:bookmarkEnd w:id="36"/>
    </w:p>
    <w:tbl>
      <w:tblPr>
        <w:tblStyle w:val="11"/>
        <w:tblW w:w="843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382"/>
        <w:gridCol w:w="1181"/>
        <w:gridCol w:w="2773"/>
      </w:tblGrid>
      <w:tr w14:paraId="7B5AD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7B7B276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3EA28B4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7CC70BD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center"/>
          </w:tcPr>
          <w:p w14:paraId="7B1F505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7686C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989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1E47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甲类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5D27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7EC0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乙类</w:t>
            </w:r>
          </w:p>
        </w:tc>
      </w:tr>
      <w:tr w14:paraId="7B3F0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6D0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2B14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丙类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660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EF8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可报丙类</w:t>
            </w:r>
          </w:p>
        </w:tc>
      </w:tr>
    </w:tbl>
    <w:p w14:paraId="3C0DEA6C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bookmarkStart w:id="37" w:name="_Toc16132"/>
      <w:r>
        <w:rPr>
          <w:rFonts w:hint="eastAsia"/>
          <w:szCs w:val="21"/>
          <w:lang w:val="zh-CN"/>
        </w:rPr>
        <w:t>主手术操作标志（MAIN_OPRN_FLAG）</w:t>
      </w:r>
      <w:bookmarkEnd w:id="37"/>
    </w:p>
    <w:tbl>
      <w:tblPr>
        <w:tblStyle w:val="11"/>
        <w:tblW w:w="841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3373"/>
        <w:gridCol w:w="1181"/>
        <w:gridCol w:w="2755"/>
      </w:tblGrid>
      <w:tr w14:paraId="2F55F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7CE6FFA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44EBBD3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22C7669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56B66BE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2836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2E103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1245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4CCC7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4CD29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13F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F400C7">
            <w:pPr>
              <w:jc w:val="center"/>
              <w:rPr>
                <w:rFonts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38" w:name="_Toc20229"/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79EA1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其他手术操作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AF4A3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95BC9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FE84F1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麻醉方法代码（ANST_MTD_CODE）</w:t>
      </w:r>
      <w:bookmarkEnd w:id="38"/>
    </w:p>
    <w:tbl>
      <w:tblPr>
        <w:tblStyle w:val="11"/>
        <w:tblW w:w="840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3373"/>
        <w:gridCol w:w="1172"/>
        <w:gridCol w:w="2755"/>
      </w:tblGrid>
      <w:tr w14:paraId="451BB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203F011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2C1AC77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1A6426A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0F2CCF5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53E44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491B7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AEF1C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全身麻醉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7F3C5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397FA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椎管内麻醉</w:t>
            </w:r>
          </w:p>
        </w:tc>
      </w:tr>
      <w:tr w14:paraId="1F46A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C96A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DBA2D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局部麻醉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01D70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A2529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复合麻醉</w:t>
            </w:r>
          </w:p>
        </w:tc>
      </w:tr>
      <w:tr w14:paraId="1BF30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40F9E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BFE97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其他麻醉方法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6C25E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F757E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吸入麻醉</w:t>
            </w:r>
          </w:p>
        </w:tc>
      </w:tr>
      <w:tr w14:paraId="170C8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2DF30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D1F41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静脉麻醉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8E034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217ED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基础麻醉</w:t>
            </w:r>
          </w:p>
        </w:tc>
      </w:tr>
      <w:tr w14:paraId="0872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3EBB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07D8D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蛛网膜下腔阻滞麻醉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5F9B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19738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硬脊膜外腔阻滞麻醉</w:t>
            </w:r>
          </w:p>
        </w:tc>
      </w:tr>
      <w:tr w14:paraId="017BD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01E70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07D1F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神经丛阻滞麻醉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E472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CC378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神经节阻滞麻醉</w:t>
            </w:r>
          </w:p>
        </w:tc>
      </w:tr>
      <w:tr w14:paraId="3A7C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1BCC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4D0A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神经阻滞麻醉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6657C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421DC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区域阻滞麻醉</w:t>
            </w:r>
          </w:p>
        </w:tc>
      </w:tr>
      <w:tr w14:paraId="1F034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EC2CEC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43F5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局部浸润麻醉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EABC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90832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表面麻醉</w:t>
            </w:r>
          </w:p>
        </w:tc>
      </w:tr>
      <w:tr w14:paraId="3393B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8C636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D843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静吸复合全麻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4FA4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1812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针药复合麻醉</w:t>
            </w:r>
          </w:p>
        </w:tc>
      </w:tr>
      <w:tr w14:paraId="477C0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4924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FC54D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神经丛与硬膜外阻滞复合麻醉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F3B3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9F333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全麻复合全身降温</w:t>
            </w:r>
          </w:p>
        </w:tc>
      </w:tr>
      <w:tr w14:paraId="2A962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6D3C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074B6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全麻复合控制性降压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E4FE5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E51D6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B4CBE7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规则严重程度（RULE_SEV_DEG）</w:t>
      </w:r>
    </w:p>
    <w:tbl>
      <w:tblPr>
        <w:tblStyle w:val="11"/>
        <w:tblW w:w="840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3373"/>
        <w:gridCol w:w="1172"/>
        <w:gridCol w:w="2755"/>
      </w:tblGrid>
      <w:tr w14:paraId="0839F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03FF171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6C2498D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5308CD7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13BE57C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7E0FE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4864F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56204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明确违规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07D9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EB5C4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高度可疑</w:t>
            </w:r>
          </w:p>
        </w:tc>
      </w:tr>
      <w:tr w14:paraId="2A01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C22EA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4B1C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轻度可疑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51BD3">
            <w:pPr>
              <w:jc w:val="center"/>
              <w:rPr>
                <w:rFonts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29432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监测分析</w:t>
            </w:r>
          </w:p>
        </w:tc>
      </w:tr>
    </w:tbl>
    <w:p w14:paraId="0C65E54E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医师专业技术职务代码（DR_PRO_TECH_DUTY）</w:t>
      </w:r>
    </w:p>
    <w:tbl>
      <w:tblPr>
        <w:tblStyle w:val="11"/>
        <w:tblW w:w="840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3373"/>
        <w:gridCol w:w="1172"/>
        <w:gridCol w:w="2755"/>
      </w:tblGrid>
      <w:tr w14:paraId="5414F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3C1A932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628C841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43B3DA9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65D5BF3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0B80E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D6B9A0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C0D2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医士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1B629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61BA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医师/住院医师</w:t>
            </w:r>
          </w:p>
        </w:tc>
      </w:tr>
      <w:tr w14:paraId="2E7A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E21E0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A6486F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5A12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4B61B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</w:tr>
      <w:tr w14:paraId="6B591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1780D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D76802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BDF40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47D8E7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B6F3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CEB2E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271DD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B0FB61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8812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B4E82B">
      <w:pPr>
        <w:numPr>
          <w:ilvl w:val="255"/>
          <w:numId w:val="0"/>
        </w:numPr>
        <w:spacing w:before="156" w:beforeLines="50" w:after="156" w:afterLines="50"/>
        <w:ind w:firstLine="420" w:firstLineChars="200"/>
        <w:jc w:val="left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出入院诊断类别（INOUT_DIAG_TYPE）</w:t>
      </w:r>
    </w:p>
    <w:tbl>
      <w:tblPr>
        <w:tblStyle w:val="11"/>
        <w:tblW w:w="840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3373"/>
        <w:gridCol w:w="1172"/>
        <w:gridCol w:w="2755"/>
      </w:tblGrid>
      <w:tr w14:paraId="06438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0F3B7BA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7802D0A9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1F0BE94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代码值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/>
            <w:vAlign w:val="bottom"/>
          </w:tcPr>
          <w:p w14:paraId="2701AC8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代码名称</w:t>
            </w:r>
          </w:p>
        </w:tc>
      </w:tr>
      <w:tr w14:paraId="22622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16EE3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7EDDA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入院诊断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7CB9E8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4E0D5"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出院诊断</w:t>
            </w:r>
          </w:p>
        </w:tc>
      </w:tr>
    </w:tbl>
    <w:p w14:paraId="2EFFE850">
      <w:pPr>
        <w:pStyle w:val="2"/>
        <w:ind w:firstLine="210"/>
      </w:pPr>
    </w:p>
    <w:p w14:paraId="07E9EE3E">
      <w:pPr>
        <w:pStyle w:val="2"/>
        <w:ind w:firstLine="210"/>
      </w:pPr>
    </w:p>
    <w:p w14:paraId="310151EF">
      <w:pPr>
        <w:pStyle w:val="2"/>
        <w:ind w:firstLine="210"/>
      </w:pPr>
    </w:p>
    <w:p w14:paraId="7E02DBB6">
      <w:pPr>
        <w:pStyle w:val="2"/>
        <w:ind w:firstLine="210"/>
      </w:pPr>
    </w:p>
    <w:p w14:paraId="54FDCB19">
      <w:pPr>
        <w:pStyle w:val="2"/>
        <w:ind w:firstLine="210"/>
      </w:pPr>
    </w:p>
    <w:p w14:paraId="450B6593">
      <w:pPr>
        <w:pStyle w:val="2"/>
        <w:ind w:firstLine="210"/>
      </w:pPr>
    </w:p>
    <w:p w14:paraId="72E6186A">
      <w:pPr>
        <w:pStyle w:val="2"/>
        <w:ind w:firstLine="210"/>
      </w:pPr>
    </w:p>
    <w:p w14:paraId="54A32C5E">
      <w:pPr>
        <w:pStyle w:val="2"/>
        <w:ind w:firstLine="210"/>
      </w:pPr>
    </w:p>
    <w:p w14:paraId="7CBC9FDB">
      <w:pPr>
        <w:pStyle w:val="2"/>
        <w:ind w:firstLine="210"/>
      </w:pPr>
    </w:p>
    <w:p w14:paraId="1BD66E6D">
      <w:pPr>
        <w:pStyle w:val="2"/>
        <w:ind w:firstLine="210"/>
      </w:pPr>
    </w:p>
    <w:p w14:paraId="688A29B0">
      <w:pPr>
        <w:pStyle w:val="2"/>
        <w:ind w:firstLine="210"/>
      </w:pPr>
    </w:p>
    <w:p w14:paraId="7564A58E">
      <w:pPr>
        <w:pStyle w:val="2"/>
        <w:ind w:firstLine="210"/>
      </w:pPr>
    </w:p>
    <w:p w14:paraId="442158C6">
      <w:pPr>
        <w:pStyle w:val="2"/>
        <w:ind w:firstLine="210"/>
      </w:pPr>
    </w:p>
    <w:p w14:paraId="45E55FEE">
      <w:pPr>
        <w:pStyle w:val="2"/>
        <w:ind w:firstLine="210"/>
      </w:pPr>
    </w:p>
    <w:p w14:paraId="24B4EAA4">
      <w:pPr>
        <w:pStyle w:val="2"/>
        <w:ind w:firstLine="210"/>
      </w:pPr>
    </w:p>
    <w:p w14:paraId="25DB90EE">
      <w:pPr>
        <w:pStyle w:val="2"/>
        <w:ind w:firstLine="210"/>
      </w:pPr>
    </w:p>
    <w:p w14:paraId="7E8AEC8C">
      <w:pPr>
        <w:pStyle w:val="2"/>
        <w:ind w:firstLine="211"/>
        <w:rPr>
          <w:rFonts w:ascii="Times New Roman" w:hAnsi="Times New Roman" w:eastAsia="宋体" w:cs="黑体"/>
          <w:b/>
          <w:color w:val="000000"/>
          <w:kern w:val="44"/>
          <w:szCs w:val="21"/>
          <w14:scene3d>
            <w14:lightRig w14:rig="threePt" w14:dir="t">
              <w14:rot w14:lat="0" w14:lon="0" w14:rev="0"/>
            </w14:lightRig>
          </w14:scene3d>
        </w:rPr>
      </w:pPr>
    </w:p>
    <w:p w14:paraId="60D7DAEA">
      <w:pPr>
        <w:pStyle w:val="4"/>
        <w:jc w:val="center"/>
      </w:pPr>
      <w:bookmarkStart w:id="39" w:name="_GoBack"/>
      <w:bookmarkEnd w:id="39"/>
      <w:r>
        <w:rPr>
          <w:rFonts w:ascii="Times New Roman" w:hAnsi="Times New Roman" w:eastAsia="宋体" w:cs="黑体"/>
          <w:color w:val="000000"/>
          <w:sz w:val="28"/>
          <w:szCs w:val="28"/>
          <w14:scene3d>
            <w14:lightRig w14:rig="threePt" w14:dir="t">
              <w14:rot w14:lat="0" w14:lon="0" w14:rev="0"/>
            </w14:lightRig>
          </w14:scene3d>
        </w:rPr>
        <w:t>第</w:t>
      </w:r>
      <w:r>
        <w:rPr>
          <w:rFonts w:hint="eastAsia" w:ascii="Times New Roman" w:hAnsi="Times New Roman" w:eastAsia="宋体" w:cs="黑体"/>
          <w:color w:val="000000"/>
          <w:sz w:val="28"/>
          <w:szCs w:val="28"/>
          <w14:scene3d>
            <w14:lightRig w14:rig="threePt" w14:dir="t">
              <w14:rot w14:lat="0" w14:lon="0" w14:rev="0"/>
            </w14:lightRig>
          </w14:scene3d>
        </w:rPr>
        <w:t>3</w:t>
      </w:r>
      <w:r>
        <w:rPr>
          <w:rFonts w:ascii="Times New Roman" w:hAnsi="Times New Roman" w:eastAsia="宋体" w:cs="黑体"/>
          <w:color w:val="000000"/>
          <w:sz w:val="28"/>
          <w:szCs w:val="28"/>
          <w14:scene3d>
            <w14:lightRig w14:rig="threePt" w14:dir="t">
              <w14:rot w14:lat="0" w14:lon="0" w14:rev="0"/>
            </w14:lightRig>
          </w14:scene3d>
        </w:rPr>
        <w:t>章</w:t>
      </w:r>
      <w:r>
        <w:rPr>
          <w:rFonts w:hint="eastAsia" w:ascii="Times New Roman" w:hAnsi="Times New Roman" w:eastAsia="宋体" w:cs="黑体"/>
          <w:color w:val="000000"/>
          <w:sz w:val="28"/>
          <w:szCs w:val="28"/>
          <w14:scene3d>
            <w14:lightRig w14:rig="threePt" w14:dir="t">
              <w14:rot w14:lat="0" w14:lon="0" w14:rev="0"/>
            </w14:lightRig>
          </w14:scene3d>
        </w:rPr>
        <w:t xml:space="preserve">  </w:t>
      </w:r>
      <w:r>
        <w:rPr>
          <w:rFonts w:hint="eastAsia" w:ascii="黑体" w:hAnsi="黑体" w:eastAsia="黑体" w:cs="黑体"/>
          <w:color w:val="000000"/>
          <w:sz w:val="28"/>
          <w:szCs w:val="28"/>
          <w14:scene3d>
            <w14:lightRig w14:rig="threePt" w14:dir="t">
              <w14:rot w14:lat="0" w14:lon="0" w14:rev="0"/>
            </w14:lightRig>
          </w14:scene3d>
        </w:rPr>
        <w:t>其他事项</w:t>
      </w:r>
    </w:p>
    <w:p w14:paraId="4D01C132"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3.1 【接口报文方式】参照两定接口文档。</w:t>
      </w:r>
    </w:p>
    <w:p w14:paraId="06A6C5E7">
      <w:pP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3.2  定点零售药店参照本接口规范执行。</w:t>
      </w:r>
    </w:p>
    <w:p w14:paraId="1DFFC203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3.3 3101事前接口的输入参数为必填项时一定要传值，某些特定场景下两定机构无对应值可传，那么数值型字段传入固定值0，字符型字段传入值null，数组型字段传入空数组[]。比如：门诊挂号场景下无医嘱数据，则fsi_order_dtos字段传入空数组。但是如果门诊收费登记场景下fsi_order_dtos字段传入空数组，则接口将返回错误提示信息，两定机构技术人员可按照接口提示信息内容修正传入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9691A"/>
    <w:multiLevelType w:val="singleLevel"/>
    <w:tmpl w:val="4329691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4E2078D4"/>
    <w:multiLevelType w:val="multilevel"/>
    <w:tmpl w:val="4E2078D4"/>
    <w:lvl w:ilvl="0" w:tentative="0">
      <w:start w:val="1"/>
      <w:numFmt w:val="decimal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28"/>
        <w:szCs w:val="28"/>
        <w:u w:val="no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6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7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0D"/>
    <w:rsid w:val="0006180D"/>
    <w:rsid w:val="00080C0D"/>
    <w:rsid w:val="0010266C"/>
    <w:rsid w:val="00111642"/>
    <w:rsid w:val="00162B6D"/>
    <w:rsid w:val="001662E2"/>
    <w:rsid w:val="001F4987"/>
    <w:rsid w:val="002B7D65"/>
    <w:rsid w:val="002C7CD1"/>
    <w:rsid w:val="002D3A45"/>
    <w:rsid w:val="002E5350"/>
    <w:rsid w:val="002F1485"/>
    <w:rsid w:val="003A455B"/>
    <w:rsid w:val="003F169F"/>
    <w:rsid w:val="004C358A"/>
    <w:rsid w:val="005231BE"/>
    <w:rsid w:val="00575191"/>
    <w:rsid w:val="005772D0"/>
    <w:rsid w:val="005C4785"/>
    <w:rsid w:val="00601404"/>
    <w:rsid w:val="00632B61"/>
    <w:rsid w:val="006439CC"/>
    <w:rsid w:val="00682030"/>
    <w:rsid w:val="00720764"/>
    <w:rsid w:val="00753040"/>
    <w:rsid w:val="007F5C68"/>
    <w:rsid w:val="008860D7"/>
    <w:rsid w:val="008C07ED"/>
    <w:rsid w:val="00942D01"/>
    <w:rsid w:val="00961463"/>
    <w:rsid w:val="009B47D0"/>
    <w:rsid w:val="009C7D37"/>
    <w:rsid w:val="00AA4AEA"/>
    <w:rsid w:val="00AC3968"/>
    <w:rsid w:val="00BB3B23"/>
    <w:rsid w:val="00BC267F"/>
    <w:rsid w:val="00D13CCF"/>
    <w:rsid w:val="00D517D4"/>
    <w:rsid w:val="00DA7013"/>
    <w:rsid w:val="00DA71E7"/>
    <w:rsid w:val="00DC0B79"/>
    <w:rsid w:val="00E94AC1"/>
    <w:rsid w:val="00EA703F"/>
    <w:rsid w:val="00EC5A63"/>
    <w:rsid w:val="00EE5E43"/>
    <w:rsid w:val="00F5384C"/>
    <w:rsid w:val="00F53CD0"/>
    <w:rsid w:val="01353AE6"/>
    <w:rsid w:val="0168325F"/>
    <w:rsid w:val="01B12A20"/>
    <w:rsid w:val="01DE5527"/>
    <w:rsid w:val="026942A9"/>
    <w:rsid w:val="02ED1C6E"/>
    <w:rsid w:val="031418F0"/>
    <w:rsid w:val="039F6D17"/>
    <w:rsid w:val="03F35283"/>
    <w:rsid w:val="0478556D"/>
    <w:rsid w:val="04B34EFE"/>
    <w:rsid w:val="050B669F"/>
    <w:rsid w:val="051C34DF"/>
    <w:rsid w:val="053A3164"/>
    <w:rsid w:val="05EF3DCB"/>
    <w:rsid w:val="06177EE0"/>
    <w:rsid w:val="067920CC"/>
    <w:rsid w:val="06F607EA"/>
    <w:rsid w:val="072C4A02"/>
    <w:rsid w:val="07FD032B"/>
    <w:rsid w:val="08AA2A59"/>
    <w:rsid w:val="08FC14F1"/>
    <w:rsid w:val="09AE7D87"/>
    <w:rsid w:val="0A033230"/>
    <w:rsid w:val="0A4D7496"/>
    <w:rsid w:val="0C191D25"/>
    <w:rsid w:val="0C262011"/>
    <w:rsid w:val="0C9B273A"/>
    <w:rsid w:val="0DC777E8"/>
    <w:rsid w:val="0DED0815"/>
    <w:rsid w:val="0E2B5D40"/>
    <w:rsid w:val="0EB13385"/>
    <w:rsid w:val="10436A88"/>
    <w:rsid w:val="10CF32FA"/>
    <w:rsid w:val="10ED53E5"/>
    <w:rsid w:val="11847627"/>
    <w:rsid w:val="1229667F"/>
    <w:rsid w:val="12B46304"/>
    <w:rsid w:val="12D270D2"/>
    <w:rsid w:val="136C24C2"/>
    <w:rsid w:val="139D3726"/>
    <w:rsid w:val="14E86F37"/>
    <w:rsid w:val="14F85F8E"/>
    <w:rsid w:val="15E07D46"/>
    <w:rsid w:val="16833577"/>
    <w:rsid w:val="168C319F"/>
    <w:rsid w:val="17544559"/>
    <w:rsid w:val="179D2740"/>
    <w:rsid w:val="182A7068"/>
    <w:rsid w:val="1912157F"/>
    <w:rsid w:val="1A1637BE"/>
    <w:rsid w:val="1A91236C"/>
    <w:rsid w:val="1AAD4AD6"/>
    <w:rsid w:val="1B012302"/>
    <w:rsid w:val="1B3C173F"/>
    <w:rsid w:val="1B4336B4"/>
    <w:rsid w:val="1BAF4C56"/>
    <w:rsid w:val="1BD3167B"/>
    <w:rsid w:val="1C154EDE"/>
    <w:rsid w:val="1C3A3EBF"/>
    <w:rsid w:val="1CB82E85"/>
    <w:rsid w:val="1D1930E2"/>
    <w:rsid w:val="1D381904"/>
    <w:rsid w:val="1D4E55A7"/>
    <w:rsid w:val="1DA85D8F"/>
    <w:rsid w:val="1E420841"/>
    <w:rsid w:val="1EEA12FF"/>
    <w:rsid w:val="1EF1670A"/>
    <w:rsid w:val="1F182311"/>
    <w:rsid w:val="20191E9C"/>
    <w:rsid w:val="20277393"/>
    <w:rsid w:val="20893E93"/>
    <w:rsid w:val="21285680"/>
    <w:rsid w:val="21D33BFD"/>
    <w:rsid w:val="21F65FB4"/>
    <w:rsid w:val="21F7445F"/>
    <w:rsid w:val="22370D00"/>
    <w:rsid w:val="224E135E"/>
    <w:rsid w:val="228E7279"/>
    <w:rsid w:val="237B6A21"/>
    <w:rsid w:val="23AE6894"/>
    <w:rsid w:val="23CB16FF"/>
    <w:rsid w:val="24767E44"/>
    <w:rsid w:val="249B31AA"/>
    <w:rsid w:val="250242B2"/>
    <w:rsid w:val="264A5E59"/>
    <w:rsid w:val="270B7843"/>
    <w:rsid w:val="27AD04EC"/>
    <w:rsid w:val="2852419D"/>
    <w:rsid w:val="28E441EA"/>
    <w:rsid w:val="28EA6ACC"/>
    <w:rsid w:val="293B112F"/>
    <w:rsid w:val="2977670F"/>
    <w:rsid w:val="297C710A"/>
    <w:rsid w:val="2A5F71FE"/>
    <w:rsid w:val="2A932E5D"/>
    <w:rsid w:val="2C6D756A"/>
    <w:rsid w:val="2CF021D7"/>
    <w:rsid w:val="2D053346"/>
    <w:rsid w:val="2D2D7333"/>
    <w:rsid w:val="2DFD4BAB"/>
    <w:rsid w:val="2DFF6B75"/>
    <w:rsid w:val="2E5C012E"/>
    <w:rsid w:val="2EA046D5"/>
    <w:rsid w:val="2F0A3A24"/>
    <w:rsid w:val="2FDB716E"/>
    <w:rsid w:val="2FED1391"/>
    <w:rsid w:val="301D1535"/>
    <w:rsid w:val="303D362B"/>
    <w:rsid w:val="318F6462"/>
    <w:rsid w:val="31915AF3"/>
    <w:rsid w:val="31E43039"/>
    <w:rsid w:val="322272D6"/>
    <w:rsid w:val="3313426E"/>
    <w:rsid w:val="335311D7"/>
    <w:rsid w:val="33791178"/>
    <w:rsid w:val="33AB32FB"/>
    <w:rsid w:val="33F408C4"/>
    <w:rsid w:val="3419613D"/>
    <w:rsid w:val="347E6524"/>
    <w:rsid w:val="35245113"/>
    <w:rsid w:val="363941FA"/>
    <w:rsid w:val="365117DC"/>
    <w:rsid w:val="3652180C"/>
    <w:rsid w:val="36717DC1"/>
    <w:rsid w:val="36A413B0"/>
    <w:rsid w:val="36C84390"/>
    <w:rsid w:val="36F11025"/>
    <w:rsid w:val="37E312B6"/>
    <w:rsid w:val="385F1D2C"/>
    <w:rsid w:val="387D5BBB"/>
    <w:rsid w:val="38E64607"/>
    <w:rsid w:val="39540160"/>
    <w:rsid w:val="398D772B"/>
    <w:rsid w:val="3A202A16"/>
    <w:rsid w:val="3A5113A5"/>
    <w:rsid w:val="3AC70A1B"/>
    <w:rsid w:val="3AF373A8"/>
    <w:rsid w:val="3BEE1FD7"/>
    <w:rsid w:val="3C673DC5"/>
    <w:rsid w:val="3D385C00"/>
    <w:rsid w:val="3D3B39E0"/>
    <w:rsid w:val="3D4017F0"/>
    <w:rsid w:val="3D6F5514"/>
    <w:rsid w:val="3E5E5F0E"/>
    <w:rsid w:val="3E990BA0"/>
    <w:rsid w:val="3EC7548D"/>
    <w:rsid w:val="3F9A55B8"/>
    <w:rsid w:val="3FBC4580"/>
    <w:rsid w:val="3FC9629E"/>
    <w:rsid w:val="40553A4E"/>
    <w:rsid w:val="411918A4"/>
    <w:rsid w:val="413B24C3"/>
    <w:rsid w:val="41874E7F"/>
    <w:rsid w:val="419813B1"/>
    <w:rsid w:val="41F54959"/>
    <w:rsid w:val="43026E74"/>
    <w:rsid w:val="430C4F35"/>
    <w:rsid w:val="435412BA"/>
    <w:rsid w:val="435B4094"/>
    <w:rsid w:val="441D78FE"/>
    <w:rsid w:val="442347E8"/>
    <w:rsid w:val="445B21D4"/>
    <w:rsid w:val="44EC46E6"/>
    <w:rsid w:val="45AA0C30"/>
    <w:rsid w:val="479B132F"/>
    <w:rsid w:val="47D8563D"/>
    <w:rsid w:val="47ED75E7"/>
    <w:rsid w:val="48396CD0"/>
    <w:rsid w:val="48973390"/>
    <w:rsid w:val="48A24875"/>
    <w:rsid w:val="49080B7C"/>
    <w:rsid w:val="49952A14"/>
    <w:rsid w:val="49EC7168"/>
    <w:rsid w:val="49ED38CE"/>
    <w:rsid w:val="4A797ABA"/>
    <w:rsid w:val="4A8C6638"/>
    <w:rsid w:val="4AF25931"/>
    <w:rsid w:val="4C0575F5"/>
    <w:rsid w:val="4C527DBA"/>
    <w:rsid w:val="4D9F6B46"/>
    <w:rsid w:val="4DC302A1"/>
    <w:rsid w:val="4DE9156D"/>
    <w:rsid w:val="4DED1400"/>
    <w:rsid w:val="4EA457BF"/>
    <w:rsid w:val="4F227C49"/>
    <w:rsid w:val="4F3501F1"/>
    <w:rsid w:val="50CB66CB"/>
    <w:rsid w:val="51256043"/>
    <w:rsid w:val="51E701C7"/>
    <w:rsid w:val="52534A95"/>
    <w:rsid w:val="52926C9E"/>
    <w:rsid w:val="52AC25B9"/>
    <w:rsid w:val="535B7AFB"/>
    <w:rsid w:val="537355D4"/>
    <w:rsid w:val="53BB66A1"/>
    <w:rsid w:val="54493DF7"/>
    <w:rsid w:val="545A7FD9"/>
    <w:rsid w:val="546D7C59"/>
    <w:rsid w:val="5518712B"/>
    <w:rsid w:val="555D66B2"/>
    <w:rsid w:val="55BF7172"/>
    <w:rsid w:val="5604091D"/>
    <w:rsid w:val="565E2C43"/>
    <w:rsid w:val="566201DA"/>
    <w:rsid w:val="56717F8A"/>
    <w:rsid w:val="579556E4"/>
    <w:rsid w:val="57CF2FFF"/>
    <w:rsid w:val="591E3AA4"/>
    <w:rsid w:val="5A83034D"/>
    <w:rsid w:val="5A873008"/>
    <w:rsid w:val="5AB3646E"/>
    <w:rsid w:val="5ADC7F46"/>
    <w:rsid w:val="5AE31595"/>
    <w:rsid w:val="5D99401F"/>
    <w:rsid w:val="5DB81D4C"/>
    <w:rsid w:val="5DCF35A8"/>
    <w:rsid w:val="5E627153"/>
    <w:rsid w:val="5E967715"/>
    <w:rsid w:val="5F5A0FFE"/>
    <w:rsid w:val="5F5A2395"/>
    <w:rsid w:val="5F7A755A"/>
    <w:rsid w:val="5FEA7CA4"/>
    <w:rsid w:val="60542529"/>
    <w:rsid w:val="60E65C21"/>
    <w:rsid w:val="60F04A91"/>
    <w:rsid w:val="613876CD"/>
    <w:rsid w:val="6155202D"/>
    <w:rsid w:val="61896E97"/>
    <w:rsid w:val="63E2436F"/>
    <w:rsid w:val="64375FC0"/>
    <w:rsid w:val="64EF2E4E"/>
    <w:rsid w:val="64F6240E"/>
    <w:rsid w:val="65FD4059"/>
    <w:rsid w:val="6618773F"/>
    <w:rsid w:val="66AC79F5"/>
    <w:rsid w:val="66B3565A"/>
    <w:rsid w:val="67334BBF"/>
    <w:rsid w:val="68792AA5"/>
    <w:rsid w:val="68BD3718"/>
    <w:rsid w:val="68FB339C"/>
    <w:rsid w:val="69004F74"/>
    <w:rsid w:val="69366BE8"/>
    <w:rsid w:val="695A624A"/>
    <w:rsid w:val="696B1E57"/>
    <w:rsid w:val="69D25DC9"/>
    <w:rsid w:val="69EE0F5E"/>
    <w:rsid w:val="6B3C447C"/>
    <w:rsid w:val="6B463390"/>
    <w:rsid w:val="6C6F580F"/>
    <w:rsid w:val="6D073456"/>
    <w:rsid w:val="6DB35909"/>
    <w:rsid w:val="6FAC4303"/>
    <w:rsid w:val="6FC35501"/>
    <w:rsid w:val="6FC767EC"/>
    <w:rsid w:val="70B62272"/>
    <w:rsid w:val="712244BF"/>
    <w:rsid w:val="717B0CC9"/>
    <w:rsid w:val="720213DB"/>
    <w:rsid w:val="723F58AA"/>
    <w:rsid w:val="72854A5A"/>
    <w:rsid w:val="72AD7B00"/>
    <w:rsid w:val="72EC3A40"/>
    <w:rsid w:val="72F44CB3"/>
    <w:rsid w:val="7318735E"/>
    <w:rsid w:val="731C7670"/>
    <w:rsid w:val="734B31C5"/>
    <w:rsid w:val="73697BBA"/>
    <w:rsid w:val="759E7FEF"/>
    <w:rsid w:val="77060D1D"/>
    <w:rsid w:val="7733029F"/>
    <w:rsid w:val="775D0EF9"/>
    <w:rsid w:val="78201CA3"/>
    <w:rsid w:val="78785684"/>
    <w:rsid w:val="78804535"/>
    <w:rsid w:val="78BF3316"/>
    <w:rsid w:val="7904388B"/>
    <w:rsid w:val="7922413E"/>
    <w:rsid w:val="795C2A02"/>
    <w:rsid w:val="79677B15"/>
    <w:rsid w:val="79975481"/>
    <w:rsid w:val="7A777060"/>
    <w:rsid w:val="7A812146"/>
    <w:rsid w:val="7A873792"/>
    <w:rsid w:val="7B087066"/>
    <w:rsid w:val="7B0C67AF"/>
    <w:rsid w:val="7B5C21AA"/>
    <w:rsid w:val="7C2A4B39"/>
    <w:rsid w:val="7DCF417C"/>
    <w:rsid w:val="7E052FAC"/>
    <w:rsid w:val="7E494870"/>
    <w:rsid w:val="7E97161A"/>
    <w:rsid w:val="7EC37706"/>
    <w:rsid w:val="7EC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15"/>
    <w:unhideWhenUsed/>
    <w:qFormat/>
    <w:uiPriority w:val="9"/>
    <w:pPr>
      <w:keepNext/>
      <w:keepLines/>
      <w:tabs>
        <w:tab w:val="left" w:pos="576"/>
      </w:tabs>
      <w:spacing w:before="40" w:after="40" w:line="360" w:lineRule="auto"/>
      <w:outlineLvl w:val="1"/>
    </w:pPr>
    <w:rPr>
      <w:rFonts w:ascii="Times New Roman" w:hAnsi="Times New Roman" w:eastAsia="宋体" w:cstheme="majorBidi"/>
      <w:b/>
      <w:bCs/>
      <w:kern w:val="0"/>
      <w:sz w:val="24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50" w:beforeLines="50" w:after="50" w:afterLines="50"/>
      <w:jc w:val="left"/>
      <w:outlineLvl w:val="3"/>
    </w:pPr>
    <w:rPr>
      <w:b/>
      <w:bCs/>
      <w:lang w:val="zh-CN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50" w:beforeLines="50" w:after="50" w:afterLines="50"/>
      <w:jc w:val="left"/>
      <w:outlineLvl w:val="4"/>
    </w:pPr>
    <w:rPr>
      <w:b/>
      <w:bCs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8">
    <w:name w:val="caption"/>
    <w:basedOn w:val="1"/>
    <w:next w:val="1"/>
    <w:unhideWhenUsed/>
    <w:qFormat/>
    <w:uiPriority w:val="99"/>
    <w:pPr>
      <w:jc w:val="center"/>
    </w:pPr>
    <w:rPr>
      <w:sz w:val="18"/>
      <w:szCs w:val="18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表格"/>
    <w:basedOn w:val="1"/>
    <w:qFormat/>
    <w:uiPriority w:val="0"/>
    <w:pPr>
      <w:widowControl/>
      <w:jc w:val="left"/>
    </w:pPr>
    <w:rPr>
      <w:sz w:val="18"/>
      <w:szCs w:val="18"/>
    </w:rPr>
  </w:style>
  <w:style w:type="character" w:customStyle="1" w:styleId="15">
    <w:name w:val="标题 2 字符"/>
    <w:basedOn w:val="13"/>
    <w:link w:val="5"/>
    <w:qFormat/>
    <w:uiPriority w:val="9"/>
    <w:rPr>
      <w:rFonts w:cstheme="majorBidi"/>
      <w:b/>
      <w:bCs/>
      <w:sz w:val="24"/>
      <w:szCs w:val="32"/>
    </w:rPr>
  </w:style>
  <w:style w:type="character" w:customStyle="1" w:styleId="16">
    <w:name w:val="font11"/>
    <w:basedOn w:val="13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7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1037</Words>
  <Characters>1917</Characters>
  <Lines>236</Lines>
  <Paragraphs>66</Paragraphs>
  <TotalTime>10</TotalTime>
  <ScaleCrop>false</ScaleCrop>
  <LinksUpToDate>false</LinksUpToDate>
  <CharactersWithSpaces>1925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2025-09-19T01:05:00Z</dcterms:created>
  <dc:creator>powersi</dc:creator>
  <cp:lastModifiedBy>鱿鱼</cp:lastModifiedBy>
  <dcterms:modified xsi:type="dcterms:W3CDTF">2025-12-17T00:43:08Z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eyJoZGlkIjoiOGE3YWQ4YmUzZjI2NmIxYWRkYjViN2I4MWRkZjM2M2YiLCJ1c2VySWQiOiI1NDU5MDE2MzUifQ==</vt:lpwstr>
  </property>
  <property fmtid="{D5CDD505-2E9C-101B-9397-08002B2CF9AE}" pid="4" name="ICV">
    <vt:lpwstr>22F9DA693729423E928080D329F0D988_13</vt:lpwstr>
  </property>
</Properties>
</file>