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37691">
      <w:pPr>
        <w:jc w:val="center"/>
        <w:rPr>
          <w:rFonts w:ascii="宋体" w:hAnsi="宋体" w:eastAsia="宋体" w:cs="宋体"/>
          <w:b/>
          <w:bCs/>
          <w:sz w:val="36"/>
          <w:szCs w:val="36"/>
        </w:rPr>
      </w:pPr>
      <w:r>
        <w:rPr>
          <w:rFonts w:hint="eastAsia" w:ascii="Times New Roman" w:hAnsi="Times New Roman" w:cs="Times New Roman"/>
          <w:b/>
          <w:bCs/>
          <w:sz w:val="36"/>
          <w:szCs w:val="36"/>
          <w:lang w:val="en-US" w:eastAsia="zh-CN"/>
        </w:rPr>
        <w:t>云影像</w:t>
      </w:r>
      <w:r>
        <w:rPr>
          <w:rFonts w:hint="default" w:ascii="Times New Roman" w:hAnsi="Times New Roman" w:eastAsia="宋体" w:cs="Times New Roman"/>
          <w:b/>
          <w:bCs/>
          <w:sz w:val="36"/>
          <w:szCs w:val="36"/>
        </w:rPr>
        <w:t>项目</w:t>
      </w:r>
      <w:r>
        <w:rPr>
          <w:rFonts w:hint="default" w:ascii="Times New Roman" w:hAnsi="Times New Roman" w:eastAsia="宋体" w:cs="Times New Roman"/>
          <w:b/>
          <w:bCs/>
          <w:sz w:val="36"/>
          <w:szCs w:val="36"/>
          <w:lang w:val="en-US" w:eastAsia="zh-CN"/>
        </w:rPr>
        <w:t>询价</w:t>
      </w:r>
      <w:r>
        <w:rPr>
          <w:rFonts w:hint="eastAsia" w:ascii="宋体" w:hAnsi="宋体" w:eastAsia="宋体" w:cs="宋体"/>
          <w:b/>
          <w:bCs/>
          <w:sz w:val="36"/>
          <w:szCs w:val="36"/>
        </w:rPr>
        <w:t>参数</w:t>
      </w:r>
    </w:p>
    <w:p w14:paraId="11C2FE81">
      <w:pPr>
        <w:ind w:left="420"/>
        <w:outlineLvl w:val="0"/>
        <w:rPr>
          <w:rFonts w:hint="eastAsia" w:ascii="宋体" w:hAnsi="宋体" w:eastAsia="宋体" w:cs="宋体"/>
          <w:b/>
          <w:bCs/>
          <w:sz w:val="32"/>
          <w:szCs w:val="32"/>
        </w:rPr>
      </w:pPr>
    </w:p>
    <w:p w14:paraId="3D6C66CB">
      <w:pPr>
        <w:numPr>
          <w:ilvl w:val="0"/>
          <w:numId w:val="1"/>
        </w:numPr>
        <w:outlineLvl w:val="0"/>
        <w:rPr>
          <w:rFonts w:ascii="宋体" w:hAnsi="宋体" w:eastAsia="宋体" w:cs="宋体"/>
          <w:b/>
          <w:bCs/>
          <w:sz w:val="32"/>
          <w:szCs w:val="32"/>
        </w:rPr>
      </w:pPr>
      <w:r>
        <w:rPr>
          <w:rFonts w:hint="eastAsia" w:ascii="宋体" w:hAnsi="宋体" w:eastAsia="宋体" w:cs="宋体"/>
          <w:b/>
          <w:bCs/>
          <w:sz w:val="32"/>
          <w:szCs w:val="32"/>
          <w:lang w:val="en-US" w:eastAsia="zh-CN"/>
        </w:rPr>
        <w:t>云影像</w:t>
      </w:r>
      <w:r>
        <w:rPr>
          <w:rFonts w:hint="eastAsia" w:ascii="宋体" w:hAnsi="宋体" w:eastAsia="宋体" w:cs="宋体"/>
          <w:b/>
          <w:bCs/>
          <w:sz w:val="32"/>
          <w:szCs w:val="32"/>
        </w:rPr>
        <w:t>技术架构：</w:t>
      </w:r>
    </w:p>
    <w:p w14:paraId="5CFD19B3">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支持多种数据库类型，支持主流SQL Server、MySQL、Oracle及DB2等大型关系型数据库。</w:t>
      </w:r>
    </w:p>
    <w:p w14:paraId="504CDF96">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w:t>
      </w:r>
      <w:r>
        <w:rPr>
          <w:rFonts w:hint="eastAsia" w:ascii="宋体" w:hAnsi="宋体" w:eastAsia="宋体" w:cs="宋体"/>
          <w:color w:val="000000"/>
          <w:kern w:val="0"/>
          <w:sz w:val="28"/>
          <w:szCs w:val="28"/>
          <w:lang w:val="zh-TW" w:bidi="ar"/>
        </w:rPr>
        <w:t>多种云存储服务商：华为云/阿里云/电信云/移动云/私有云</w:t>
      </w:r>
      <w:r>
        <w:rPr>
          <w:rFonts w:hint="eastAsia" w:ascii="宋体" w:hAnsi="宋体" w:eastAsia="宋体" w:cs="宋体"/>
          <w:color w:val="000000"/>
          <w:kern w:val="0"/>
          <w:sz w:val="28"/>
          <w:szCs w:val="28"/>
          <w:lang w:bidi="ar"/>
        </w:rPr>
        <w:t>/本地化部署</w:t>
      </w:r>
      <w:r>
        <w:rPr>
          <w:rFonts w:hint="eastAsia" w:ascii="宋体" w:hAnsi="宋体" w:eastAsia="宋体" w:cs="宋体"/>
          <w:color w:val="000000"/>
          <w:kern w:val="0"/>
          <w:sz w:val="28"/>
          <w:szCs w:val="28"/>
          <w:lang w:val="zh-TW" w:bidi="ar"/>
        </w:rPr>
        <w:t>等</w:t>
      </w:r>
      <w:r>
        <w:rPr>
          <w:rFonts w:hint="eastAsia" w:ascii="宋体" w:hAnsi="宋体" w:eastAsia="宋体" w:cs="宋体"/>
          <w:color w:val="000000"/>
          <w:kern w:val="0"/>
          <w:sz w:val="28"/>
          <w:szCs w:val="28"/>
          <w:lang w:bidi="ar"/>
        </w:rPr>
        <w:t>。</w:t>
      </w:r>
    </w:p>
    <w:p w14:paraId="236FE57A">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支持AWS V4签名方式，HTTP请求参数和头信息均可参与签名计算，签名密钥不固定，有效防止数据在传输过程中被篡改。</w:t>
      </w:r>
    </w:p>
    <w:p w14:paraId="47BA6FE9">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支持但不限于医生院内Web应用（PC、Pad）、医生微信公众号应用（手机）、患者微信公众号应用（手机）三种应用。</w:t>
      </w:r>
    </w:p>
    <w:p w14:paraId="09755CF8">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支持统一的用户登录和权限管理，用户只需一次登录即调阅患者影像检查资料；支持接入建设方自有单点登录，满足规范流程。</w:t>
      </w:r>
    </w:p>
    <w:p w14:paraId="2F39AFCF">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★支持访问地址的安全保证，第三方系统打开窗口时，隐藏浏览器地址栏。（提供截图）</w:t>
      </w:r>
    </w:p>
    <w:p w14:paraId="6FA652A7">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支持无痕浏览，不会有数据留存到本地设备上，有助于保证数据安全和保密。</w:t>
      </w:r>
    </w:p>
    <w:p w14:paraId="610B5736">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★患者影像敏感数据加密，例如用户密码、身份证、手机号、姓名等数据加密，使用SM4等国产加密算法，保证数据的隐私和安全。</w:t>
      </w:r>
    </w:p>
    <w:p w14:paraId="1ADBCA30">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支持DICOM3.0标准，平台须支持DICOM WEB2016标准。</w:t>
      </w:r>
    </w:p>
    <w:p w14:paraId="5EEC766E">
      <w:pPr>
        <w:pStyle w:val="5"/>
        <w:rPr>
          <w:rFonts w:eastAsia="宋体" w:cs="宋体"/>
          <w:kern w:val="0"/>
          <w:sz w:val="28"/>
          <w:szCs w:val="28"/>
          <w:lang w:bidi="ar"/>
        </w:rPr>
      </w:pPr>
    </w:p>
    <w:p w14:paraId="63BA3463">
      <w:pPr>
        <w:pStyle w:val="5"/>
        <w:rPr>
          <w:rFonts w:hint="eastAsia" w:eastAsia="宋体" w:cs="宋体"/>
          <w:kern w:val="0"/>
          <w:sz w:val="28"/>
          <w:szCs w:val="28"/>
          <w:lang w:bidi="ar"/>
        </w:rPr>
      </w:pPr>
    </w:p>
    <w:p w14:paraId="536B73EC">
      <w:pPr>
        <w:numPr>
          <w:ilvl w:val="0"/>
          <w:numId w:val="1"/>
        </w:numPr>
        <w:outlineLvl w:val="0"/>
        <w:rPr>
          <w:rFonts w:ascii="宋体" w:hAnsi="宋体" w:eastAsia="宋体" w:cs="宋体"/>
          <w:b/>
          <w:bCs/>
          <w:sz w:val="32"/>
          <w:szCs w:val="32"/>
        </w:rPr>
      </w:pPr>
      <w:r>
        <w:rPr>
          <w:rFonts w:hint="eastAsia" w:ascii="宋体" w:hAnsi="宋体" w:eastAsia="宋体" w:cs="宋体"/>
          <w:b/>
          <w:bCs/>
          <w:sz w:val="32"/>
          <w:szCs w:val="32"/>
        </w:rPr>
        <w:t>数据采集：</w:t>
      </w:r>
    </w:p>
    <w:p w14:paraId="495CE694">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支持标准的HL7 v2.x、HL7 v3、XML、JSON、SOAP技术或协议。</w:t>
      </w:r>
    </w:p>
    <w:p w14:paraId="4E1403FD">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支持各种通用的协议：MLLP、TCP/IP、HTTP、Files、Database、S/FTP、Email、JMS、Web Services、PDF/RTF Documents、Custom Java and JavaScript等。</w:t>
      </w:r>
    </w:p>
    <w:p w14:paraId="28D05FDE">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系统可通过不同图像存储源获取影像数据，支持DICOM QR（包括C-MOVE与C-GET）、 FTP、FTPS、WADO 等方式获取DICOM原始影像文件。</w:t>
      </w:r>
    </w:p>
    <w:p w14:paraId="768DFE98">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支持的 DICOM3.0 影像类型包括：CT、MR、CR、DR、RF、XA(血管造影)、NM、US、SC、NM(核医学)、PET、XRF(X 射线荧光)、DSA、Ultrasound Multiframe(动态超声)、Ultrasound(超声)、Endo-scopic(内窥镜)、Microscopic(病理显微镜)。</w:t>
      </w:r>
    </w:p>
    <w:p w14:paraId="51F02671">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采集放射、超声、内镜、心电、病理、核医学、眼科、电生理等检查系统的数据（包括：扫描的申请单、知情同意书，检查图像、影像、检查报告文本、图文）,提供检查记录、报告、影像、图像等检查数据的集中管理。</w:t>
      </w:r>
    </w:p>
    <w:p w14:paraId="38A028D0">
      <w:pPr>
        <w:widowControl/>
        <w:ind w:firstLine="420"/>
        <w:jc w:val="left"/>
        <w:rPr>
          <w:rFonts w:eastAsia="宋体" w:cs="宋体"/>
          <w:w w:val="105"/>
          <w:sz w:val="28"/>
          <w:szCs w:val="28"/>
        </w:rPr>
      </w:pPr>
      <w:r>
        <w:rPr>
          <w:rFonts w:hint="eastAsia" w:ascii="宋体" w:hAnsi="宋体" w:eastAsia="宋体" w:cs="宋体"/>
          <w:color w:val="000000"/>
          <w:kern w:val="0"/>
          <w:sz w:val="28"/>
          <w:szCs w:val="28"/>
          <w:lang w:bidi="ar"/>
        </w:rPr>
        <w:t>支持来自不同系统患者基本数据的清洗、整合。</w:t>
      </w:r>
    </w:p>
    <w:p w14:paraId="5F2F8FB3">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支持采集标准、数据质量配置，按照配置进行采集校验</w:t>
      </w:r>
    </w:p>
    <w:p w14:paraId="2F1E3DB7">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支持对错误数据、漏采数据进行记录并自动重新采集，能够充分保证云端数据与院端数据的一致性</w:t>
      </w:r>
    </w:p>
    <w:p w14:paraId="4C5A7C76">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支持数据的转换和处理，支持灵活的集成接口定制和扩展，支持集成业务的持续优化和动态调整。</w:t>
      </w:r>
    </w:p>
    <w:p w14:paraId="30808486">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★支持按检查人员类型采集患者影像检查数据，可标记成特定的检查人员（如VIP、特需等），并可配置不采集或授权采集。（提供截图）</w:t>
      </w:r>
    </w:p>
    <w:p w14:paraId="09FBDA58">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支持自动将患者数据、申请单数据、报告数据与影像数据进行对应、匹配。</w:t>
      </w:r>
    </w:p>
    <w:p w14:paraId="13F648C1">
      <w:pPr>
        <w:widowControl/>
        <w:ind w:firstLine="420"/>
        <w:jc w:val="left"/>
      </w:pPr>
    </w:p>
    <w:p w14:paraId="0083A5BD">
      <w:pPr>
        <w:numPr>
          <w:ilvl w:val="0"/>
          <w:numId w:val="1"/>
        </w:numPr>
        <w:outlineLvl w:val="0"/>
        <w:rPr>
          <w:rFonts w:ascii="宋体" w:hAnsi="宋体" w:eastAsia="宋体" w:cs="宋体"/>
          <w:b/>
          <w:bCs/>
          <w:sz w:val="32"/>
          <w:szCs w:val="32"/>
        </w:rPr>
      </w:pPr>
      <w:r>
        <w:rPr>
          <w:rFonts w:hint="eastAsia" w:ascii="宋体" w:hAnsi="宋体" w:eastAsia="宋体" w:cs="宋体"/>
          <w:b/>
          <w:bCs/>
          <w:sz w:val="32"/>
          <w:szCs w:val="32"/>
        </w:rPr>
        <w:t>存储：</w:t>
      </w:r>
    </w:p>
    <w:p w14:paraId="638CFE9F">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支持对全部影像、关键图等影像数据和文字报告、实体报告等检查数据实现归档、同步、备份。</w:t>
      </w:r>
    </w:p>
    <w:p w14:paraId="4558704E">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支持数据生命周期管理（包括在线、近线、离线），通过生命周期管理策略，实现数据自动迁移及管理。</w:t>
      </w:r>
    </w:p>
    <w:p w14:paraId="79480BB5">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支持近线、离线调阅时自动迁移和重新上传。</w:t>
      </w:r>
    </w:p>
    <w:p w14:paraId="6677DF8E">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支持数据多种存储模式，包括（集中、分布、混合），支持SAN、NAS、对象存储各种存储技术。</w:t>
      </w:r>
    </w:p>
    <w:p w14:paraId="74C759D6">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支持动态扩展影像报告存储服务存储空间。</w:t>
      </w:r>
    </w:p>
    <w:p w14:paraId="7A98B708">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支持数据操作权限控制与多种加密算法的支持、多种保证数据安全与合规的技术，包括防盗链、数据存储加密</w:t>
      </w:r>
    </w:p>
    <w:p w14:paraId="70E000A2">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采用数据库与影像数据分离存储方式，用优化的算法进行数据库管理，保障海量数据存储与检索</w:t>
      </w:r>
    </w:p>
    <w:p w14:paraId="0695483A">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支持存储同时接收多个采集服务的数据传输，支持并发归档影像</w:t>
      </w:r>
    </w:p>
    <w:p w14:paraId="16753BBA">
      <w:pPr>
        <w:pStyle w:val="5"/>
        <w:rPr>
          <w:rFonts w:eastAsia="宋体" w:cs="宋体"/>
          <w:sz w:val="28"/>
          <w:szCs w:val="28"/>
        </w:rPr>
      </w:pPr>
    </w:p>
    <w:p w14:paraId="3EF4FCBE">
      <w:pPr>
        <w:pStyle w:val="5"/>
        <w:rPr>
          <w:rFonts w:hint="eastAsia" w:eastAsia="宋体" w:cs="宋体"/>
          <w:sz w:val="28"/>
          <w:szCs w:val="28"/>
        </w:rPr>
      </w:pPr>
    </w:p>
    <w:p w14:paraId="1AD8718C">
      <w:pPr>
        <w:numPr>
          <w:ilvl w:val="0"/>
          <w:numId w:val="1"/>
        </w:numPr>
        <w:outlineLvl w:val="0"/>
        <w:rPr>
          <w:rFonts w:ascii="宋体" w:hAnsi="宋体" w:eastAsia="宋体" w:cs="宋体"/>
          <w:b/>
          <w:bCs/>
          <w:sz w:val="32"/>
          <w:szCs w:val="32"/>
        </w:rPr>
      </w:pPr>
      <w:r>
        <w:rPr>
          <w:rFonts w:hint="eastAsia" w:ascii="宋体" w:hAnsi="宋体" w:eastAsia="宋体" w:cs="宋体"/>
          <w:b/>
          <w:bCs/>
          <w:sz w:val="32"/>
          <w:szCs w:val="32"/>
        </w:rPr>
        <w:t>数字影像：</w:t>
      </w:r>
    </w:p>
    <w:p w14:paraId="3F4FCC70">
      <w:pPr>
        <w:widowControl/>
        <w:ind w:firstLine="42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支持患者通过短信推送获取影像检查数据：通过短信将数字影像服务链接发送到患者预留的手机号； </w:t>
      </w:r>
    </w:p>
    <w:p w14:paraId="091F7EC8">
      <w:pPr>
        <w:widowControl/>
        <w:ind w:firstLine="42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支持患者通过公众号、微信小程序获取影像检查数据：关注公众号、微信小程序，绑定患者就诊身份证信息可获取数字影像检查数据。 </w:t>
      </w:r>
    </w:p>
    <w:p w14:paraId="32AC6C33">
      <w:pPr>
        <w:widowControl/>
        <w:ind w:firstLine="42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支持患者通过扫描预约单二维码获取影像检查数据：扫描影像检查预约单二维码，检查报告完成后微信后台自动将影像检查数据推送给患者； </w:t>
      </w:r>
    </w:p>
    <w:p w14:paraId="3EE6FA5D">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支持患者通过扫描报告单二维码获取影像检查数据：患者可扫描自助报告打印机打印出的报告单上二维码获取影像检查数据。 </w:t>
      </w:r>
    </w:p>
    <w:p w14:paraId="6AA868C9">
      <w:pPr>
        <w:pStyle w:val="5"/>
        <w:rPr>
          <w:rFonts w:eastAsia="宋体" w:cs="宋体"/>
          <w:sz w:val="28"/>
          <w:szCs w:val="28"/>
        </w:rPr>
      </w:pPr>
      <w:r>
        <w:rPr>
          <w:rFonts w:hint="eastAsia" w:eastAsia="宋体" w:cs="宋体"/>
          <w:sz w:val="28"/>
          <w:szCs w:val="28"/>
        </w:rPr>
        <w:t>支持手机短信验证码、身份证号等方式核对验证身份；</w:t>
      </w:r>
    </w:p>
    <w:p w14:paraId="00323675">
      <w:pPr>
        <w:widowControl/>
        <w:jc w:val="left"/>
        <w:rPr>
          <w:rFonts w:ascii="仿宋" w:hAnsi="仿宋" w:cstheme="majorEastAsia"/>
          <w:sz w:val="28"/>
          <w:szCs w:val="28"/>
        </w:rPr>
      </w:pPr>
      <w:r>
        <w:rPr>
          <w:rFonts w:hint="eastAsia" w:ascii="仿宋" w:hAnsi="仿宋" w:cstheme="majorEastAsia"/>
          <w:sz w:val="28"/>
          <w:szCs w:val="28"/>
        </w:rPr>
        <w:t>支持患者分享自己的原始影像信息</w:t>
      </w:r>
    </w:p>
    <w:p w14:paraId="10201C66">
      <w:pPr>
        <w:widowControl/>
        <w:jc w:val="left"/>
        <w:rPr>
          <w:rFonts w:ascii="宋体" w:hAnsi="宋体" w:eastAsia="宋体" w:cs="宋体"/>
          <w:sz w:val="28"/>
          <w:szCs w:val="28"/>
        </w:rPr>
      </w:pPr>
      <w:r>
        <w:rPr>
          <w:rFonts w:hint="eastAsia" w:ascii="仿宋" w:hAnsi="仿宋" w:cstheme="majorEastAsia"/>
          <w:sz w:val="28"/>
          <w:szCs w:val="28"/>
        </w:rPr>
        <w:t>支持同一患者历史检查记录可见</w:t>
      </w:r>
    </w:p>
    <w:p w14:paraId="4FCACF65">
      <w:pPr>
        <w:spacing w:line="360" w:lineRule="auto"/>
        <w:rPr>
          <w:rFonts w:ascii="宋体" w:hAnsi="宋体" w:eastAsia="宋体" w:cs="宋体"/>
          <w:sz w:val="28"/>
          <w:szCs w:val="28"/>
          <w:highlight w:val="yellow"/>
        </w:rPr>
      </w:pPr>
      <w:r>
        <w:rPr>
          <w:rFonts w:hint="eastAsia" w:ascii="宋体" w:hAnsi="宋体" w:eastAsia="宋体" w:cs="宋体"/>
          <w:sz w:val="28"/>
          <w:szCs w:val="28"/>
        </w:rPr>
        <w:t>★</w:t>
      </w:r>
      <w:r>
        <w:rPr>
          <w:rFonts w:hint="eastAsia" w:ascii="宋体" w:hAnsi="宋体" w:eastAsia="宋体" w:cs="宋体"/>
          <w:kern w:val="0"/>
          <w:sz w:val="28"/>
          <w:szCs w:val="28"/>
          <w:lang w:bidi="ar"/>
        </w:rPr>
        <w:t>分享时可设置分享时效、分享次数、分享加密、患者匿名化、分享时设置历史数据查看权限。</w:t>
      </w:r>
      <w:r>
        <w:rPr>
          <w:rFonts w:hint="eastAsia" w:ascii="宋体" w:hAnsi="宋体" w:eastAsia="宋体" w:cs="宋体"/>
          <w:sz w:val="28"/>
          <w:szCs w:val="28"/>
        </w:rPr>
        <w:t>（提供截图）</w:t>
      </w:r>
    </w:p>
    <w:p w14:paraId="5B54DFE3">
      <w:pPr>
        <w:pStyle w:val="5"/>
        <w:rPr>
          <w:rFonts w:eastAsia="宋体" w:cs="宋体"/>
          <w:sz w:val="28"/>
          <w:szCs w:val="28"/>
        </w:rPr>
      </w:pPr>
      <w:r>
        <w:rPr>
          <w:rFonts w:hint="eastAsia" w:eastAsia="宋体" w:cs="宋体"/>
          <w:sz w:val="28"/>
          <w:szCs w:val="28"/>
        </w:rPr>
        <w:t>★支持患者通过界面提交问题反馈（提供截图）；</w:t>
      </w:r>
    </w:p>
    <w:p w14:paraId="45088626">
      <w:pPr>
        <w:rPr>
          <w:rFonts w:ascii="宋体" w:hAnsi="宋体" w:eastAsia="宋体" w:cs="宋体"/>
          <w:sz w:val="28"/>
          <w:szCs w:val="28"/>
        </w:rPr>
      </w:pPr>
      <w:r>
        <w:rPr>
          <w:rFonts w:hint="eastAsia" w:ascii="宋体" w:hAnsi="宋体" w:eastAsia="宋体" w:cs="宋体"/>
          <w:sz w:val="28"/>
          <w:szCs w:val="28"/>
        </w:rPr>
        <w:t>★为方便病人保存胶片，支持病人下载胶片保存在移动端（提供截图）</w:t>
      </w:r>
    </w:p>
    <w:p w14:paraId="6CE65177">
      <w:pPr>
        <w:pStyle w:val="5"/>
        <w:rPr>
          <w:rFonts w:eastAsia="宋体" w:cs="宋体"/>
          <w:sz w:val="28"/>
          <w:szCs w:val="28"/>
        </w:rPr>
      </w:pPr>
      <w:r>
        <w:rPr>
          <w:rFonts w:hint="eastAsia" w:eastAsia="宋体" w:cs="宋体"/>
          <w:sz w:val="28"/>
          <w:szCs w:val="28"/>
        </w:rPr>
        <w:t>★具有二次问诊功能：支持患者端在线发起专家咨询。（提供截图）</w:t>
      </w:r>
    </w:p>
    <w:p w14:paraId="57DD38A7">
      <w:pPr>
        <w:pStyle w:val="5"/>
        <w:rPr>
          <w:rFonts w:eastAsia="宋体" w:cs="宋体"/>
          <w:sz w:val="28"/>
          <w:szCs w:val="28"/>
        </w:rPr>
      </w:pPr>
    </w:p>
    <w:p w14:paraId="6D18A691">
      <w:pPr>
        <w:pStyle w:val="5"/>
        <w:rPr>
          <w:rFonts w:eastAsia="宋体" w:cs="宋体"/>
          <w:sz w:val="28"/>
          <w:szCs w:val="28"/>
        </w:rPr>
      </w:pPr>
    </w:p>
    <w:p w14:paraId="4EBE860C">
      <w:pPr>
        <w:pStyle w:val="5"/>
        <w:rPr>
          <w:rFonts w:hint="eastAsia" w:eastAsia="宋体" w:cs="宋体"/>
          <w:sz w:val="28"/>
          <w:szCs w:val="28"/>
        </w:rPr>
      </w:pPr>
    </w:p>
    <w:p w14:paraId="6DBBC785">
      <w:pPr>
        <w:numPr>
          <w:ilvl w:val="0"/>
          <w:numId w:val="1"/>
        </w:numPr>
        <w:outlineLvl w:val="0"/>
        <w:rPr>
          <w:rFonts w:ascii="宋体" w:hAnsi="宋体" w:eastAsia="宋体" w:cs="宋体"/>
          <w:b/>
          <w:bCs/>
          <w:sz w:val="32"/>
          <w:szCs w:val="32"/>
        </w:rPr>
      </w:pPr>
      <w:r>
        <w:rPr>
          <w:rFonts w:hint="eastAsia" w:ascii="宋体" w:hAnsi="宋体" w:eastAsia="宋体" w:cs="宋体"/>
          <w:b/>
          <w:bCs/>
          <w:sz w:val="32"/>
          <w:szCs w:val="32"/>
        </w:rPr>
        <w:t>影像浏览：</w:t>
      </w:r>
    </w:p>
    <w:p w14:paraId="505FA39F">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支持显示或隐藏患者影像四角信息。</w:t>
      </w:r>
    </w:p>
    <w:p w14:paraId="61E8E313">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支持对影像进行加载、调窗、自定义窗宽窗位、重新加载工具、移动、缩放操作</w:t>
      </w:r>
    </w:p>
    <w:p w14:paraId="7B42F230">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支持窗宽窗位调节：支持按住鼠标可调整图像窗宽窗位。针对 CT 图像，支持预设窗宽窗位，如腹部、头部、肺部、胸腔和椎骨。支持图像反色。</w:t>
      </w:r>
    </w:p>
    <w:p w14:paraId="55C8ECCB">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★支持对对影像进行测量，包括：直线测量、矩形测量、椭圆测量、角度测量、十字线、Cobb角、不规则 ROI（感兴趣区域）测量、CT值、箭头标注、撤销清除操作（提供截图）</w:t>
      </w:r>
    </w:p>
    <w:p w14:paraId="0A9F4C48">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★支持标记信息保存，生成标记影像列表，支持其他医生直接查看标记信息。（提供截图）</w:t>
      </w:r>
    </w:p>
    <w:p w14:paraId="611BD233">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★图像可顺时针、逆时针、水平镜射、垂直镜射、任意角度旋转等操作。（提供截图）</w:t>
      </w:r>
    </w:p>
    <w:p w14:paraId="1546AD9E">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支持对影像进行窗口调整操作，包括序列布局、图像布局。</w:t>
      </w:r>
    </w:p>
    <w:p w14:paraId="58927DB4">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支持图像的局部放大(放大镜功能)。</w:t>
      </w:r>
    </w:p>
    <w:p w14:paraId="1507C66B">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支持图像的反白、支持图像的伪彩色。</w:t>
      </w:r>
    </w:p>
    <w:p w14:paraId="67A394CF">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支持图像序列的自定义排列，支持序列内图像的自定义排列。</w:t>
      </w:r>
    </w:p>
    <w:p w14:paraId="05CB0EAD">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支持图像的定位线显示(CT/MR设备)</w:t>
      </w:r>
    </w:p>
    <w:p w14:paraId="6005F4AD">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支持图像的电影模式播放、暂停播放、播放速度调节</w:t>
      </w:r>
    </w:p>
    <w:p w14:paraId="321E2AB7">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支持图像的序列同步：按序列ID和序列位置同步</w:t>
      </w:r>
    </w:p>
    <w:p w14:paraId="62968E63">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支持图像的序列锁定和解锁</w:t>
      </w:r>
    </w:p>
    <w:p w14:paraId="2B79D5F5">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支持图像的多种格式导出：DICOM、JPG、BMP等</w:t>
      </w:r>
    </w:p>
    <w:p w14:paraId="605757F2">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支持历史图像对比功能，可对同一患者或不同患者历史图像进行同屏对比</w:t>
      </w:r>
    </w:p>
    <w:p w14:paraId="498FC252">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★支持自动和手动关联历史检查（提供截图）</w:t>
      </w:r>
    </w:p>
    <w:p w14:paraId="0FF6AF0F">
      <w:pPr>
        <w:pStyle w:val="5"/>
        <w:rPr>
          <w:rFonts w:eastAsia="宋体" w:cs="宋体"/>
          <w:sz w:val="28"/>
          <w:szCs w:val="28"/>
        </w:rPr>
      </w:pPr>
      <w:bookmarkStart w:id="0" w:name="_GoBack"/>
      <w:bookmarkEnd w:id="0"/>
    </w:p>
    <w:p w14:paraId="232CD4DA">
      <w:pPr>
        <w:numPr>
          <w:ilvl w:val="0"/>
          <w:numId w:val="1"/>
        </w:numPr>
        <w:outlineLvl w:val="0"/>
        <w:rPr>
          <w:rFonts w:ascii="宋体" w:hAnsi="宋体" w:eastAsia="宋体" w:cs="宋体"/>
          <w:b/>
          <w:bCs/>
          <w:sz w:val="32"/>
          <w:szCs w:val="32"/>
        </w:rPr>
      </w:pPr>
      <w:r>
        <w:rPr>
          <w:rFonts w:hint="eastAsia" w:ascii="宋体" w:hAnsi="宋体" w:eastAsia="宋体" w:cs="宋体"/>
          <w:b/>
          <w:bCs/>
          <w:sz w:val="32"/>
          <w:szCs w:val="32"/>
        </w:rPr>
        <w:t>影像质控系统</w:t>
      </w:r>
    </w:p>
    <w:p w14:paraId="38B96620">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支持质控业务量统计分析功能。</w:t>
      </w:r>
    </w:p>
    <w:p w14:paraId="42E6249B">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支持质控医院选择。</w:t>
      </w:r>
    </w:p>
    <w:p w14:paraId="0959B74B">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支持质控医生添加。</w:t>
      </w:r>
    </w:p>
    <w:p w14:paraId="0FC853AB">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★支持对检查数据进行随机抽查。（提供截图）</w:t>
      </w:r>
    </w:p>
    <w:p w14:paraId="7FCC0490">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★支持对质控任务多种分配模式，包括自动分配和抢单模式。（提供截图）</w:t>
      </w:r>
    </w:p>
    <w:p w14:paraId="456DEF66">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支持对检查项目质控标准创建、编辑，启用、暂停、停用。</w:t>
      </w:r>
    </w:p>
    <w:p w14:paraId="059C4E1A">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★支持质控时自动匹配质控标准进行对照。（提供截图）</w:t>
      </w:r>
    </w:p>
    <w:p w14:paraId="55F0897B">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支持质控详细评分项自定义设置。</w:t>
      </w:r>
    </w:p>
    <w:p w14:paraId="7956CFFB">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支持检查质控评分功能。</w:t>
      </w:r>
    </w:p>
    <w:p w14:paraId="3254E736">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支持查看患者申请单信息、质控影像、质控报告。</w:t>
      </w:r>
    </w:p>
    <w:p w14:paraId="023713A9">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支持质控评价书写。</w:t>
      </w:r>
    </w:p>
    <w:p w14:paraId="799D08F2">
      <w:pPr>
        <w:pStyle w:val="5"/>
        <w:rPr>
          <w:rFonts w:eastAsia="宋体" w:cs="宋体"/>
          <w:sz w:val="28"/>
          <w:szCs w:val="28"/>
        </w:rPr>
      </w:pPr>
    </w:p>
    <w:p w14:paraId="5F23D44E">
      <w:pPr>
        <w:numPr>
          <w:ilvl w:val="0"/>
          <w:numId w:val="1"/>
        </w:numPr>
        <w:outlineLvl w:val="0"/>
        <w:rPr>
          <w:rFonts w:ascii="宋体" w:hAnsi="宋体" w:eastAsia="宋体" w:cs="宋体"/>
          <w:b/>
          <w:bCs/>
          <w:sz w:val="32"/>
          <w:szCs w:val="32"/>
        </w:rPr>
      </w:pPr>
      <w:r>
        <w:rPr>
          <w:rFonts w:hint="eastAsia" w:ascii="宋体" w:hAnsi="宋体" w:eastAsia="宋体" w:cs="宋体"/>
          <w:b/>
          <w:bCs/>
          <w:sz w:val="32"/>
          <w:szCs w:val="32"/>
        </w:rPr>
        <w:t>管理端：</w:t>
      </w:r>
    </w:p>
    <w:p w14:paraId="0E016B00">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患者端、医生端所有数据展示界面敏感信息可进行脱敏处理（如患者姓名、dicom图像信息等），保护患者隐私。</w:t>
      </w:r>
    </w:p>
    <w:p w14:paraId="0C6BE28C">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支持安全管理是按不同安全级别实现不同用户的权限分级管理。</w:t>
      </w:r>
    </w:p>
    <w:p w14:paraId="7063E9B9">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支持特定的检查人员（如VIP、特需等）信息安全与数据保密，能够为医院实现特定的检查人员数据独立处理并加密和授权访问。</w:t>
      </w:r>
    </w:p>
    <w:p w14:paraId="4C12886B">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支持系统管理员可以根据影像来源、患者来源、医生所属医疗机构等信息，将不同来源影像与不同来源患者、不同医疗机构医生进行权限匹配，实现访问权限的批量控制</w:t>
      </w:r>
    </w:p>
    <w:p w14:paraId="76ECDBB3">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支持能够实时查看到所有服务的运行状态、异常情况、硬件服务器情况、数据库性能、存储情况等内容并以可视化形式呈现</w:t>
      </w:r>
    </w:p>
    <w:p w14:paraId="05AF8825">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支持当出现运行异常并且达到设计的级别时，能够以短信、微信、钉钉等形式自动发出报警信息</w:t>
      </w:r>
    </w:p>
    <w:p w14:paraId="1DE5111A">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★支持登录验证方式开启双因子验证，开启后用户登录需两种方式同时验证。（提供截图）</w:t>
      </w:r>
    </w:p>
    <w:p w14:paraId="7F0CC370">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★支持登录多级管理员模式，开启后次级管理员登录需上级管理员短信验证。（提供截图）</w:t>
      </w:r>
    </w:p>
    <w:p w14:paraId="5CF82A57">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★支持医院自主设置是否开启；若开启云胶片，支持自主设置是否开启访问验证、专家咨询、电子报告、电子胶片、影像原图、下载影像、AI阅片、二维码分享、短信分享等功能。（提供截图）</w:t>
      </w:r>
    </w:p>
    <w:p w14:paraId="3CA09F8E">
      <w:pPr>
        <w:widowControl/>
        <w:ind w:firstLine="420"/>
        <w:jc w:val="left"/>
        <w:rPr>
          <w:rFonts w:ascii="宋体" w:hAnsi="宋体" w:eastAsia="宋体" w:cs="宋体"/>
          <w:color w:val="000000"/>
          <w:kern w:val="0"/>
          <w:sz w:val="28"/>
          <w:szCs w:val="28"/>
          <w:lang w:val="zh-TW" w:bidi="ar"/>
        </w:rPr>
      </w:pPr>
      <w:r>
        <w:rPr>
          <w:rFonts w:hint="eastAsia" w:ascii="宋体" w:hAnsi="宋体" w:eastAsia="宋体" w:cs="宋体"/>
          <w:color w:val="000000"/>
          <w:kern w:val="0"/>
          <w:sz w:val="28"/>
          <w:szCs w:val="28"/>
          <w:lang w:bidi="ar"/>
        </w:rPr>
        <w:t>支持</w:t>
      </w:r>
      <w:r>
        <w:rPr>
          <w:rFonts w:hint="eastAsia" w:ascii="宋体" w:hAnsi="宋体" w:eastAsia="宋体" w:cs="宋体"/>
          <w:color w:val="000000"/>
          <w:kern w:val="0"/>
          <w:sz w:val="28"/>
          <w:szCs w:val="28"/>
          <w:lang w:val="zh-TW" w:bidi="ar"/>
        </w:rPr>
        <w:t>图形界面工具对系统设置、客户端设置、相关字典数据的维护。</w:t>
      </w:r>
    </w:p>
    <w:p w14:paraId="12F6B0DB">
      <w:pPr>
        <w:widowControl/>
        <w:ind w:firstLine="420"/>
        <w:jc w:val="left"/>
        <w:rPr>
          <w:rFonts w:ascii="宋体" w:hAnsi="宋体" w:eastAsia="宋体" w:cs="宋体"/>
          <w:color w:val="000000"/>
          <w:kern w:val="0"/>
          <w:sz w:val="28"/>
          <w:szCs w:val="28"/>
          <w:lang w:val="zh-TW" w:bidi="ar"/>
        </w:rPr>
      </w:pPr>
      <w:r>
        <w:rPr>
          <w:rFonts w:hint="eastAsia" w:ascii="宋体" w:hAnsi="宋体" w:eastAsia="宋体" w:cs="宋体"/>
          <w:color w:val="000000"/>
          <w:kern w:val="0"/>
          <w:sz w:val="28"/>
          <w:szCs w:val="28"/>
          <w:lang w:bidi="ar"/>
        </w:rPr>
        <w:t>支持调阅数据时进行</w:t>
      </w:r>
      <w:r>
        <w:rPr>
          <w:rFonts w:hint="eastAsia" w:ascii="宋体" w:hAnsi="宋体" w:eastAsia="宋体" w:cs="宋体"/>
          <w:color w:val="000000"/>
          <w:kern w:val="0"/>
          <w:sz w:val="28"/>
          <w:szCs w:val="28"/>
          <w:lang w:val="zh-TW" w:bidi="ar"/>
        </w:rPr>
        <w:t>医疗机构或病患授权</w:t>
      </w:r>
      <w:r>
        <w:rPr>
          <w:rFonts w:hint="eastAsia" w:ascii="宋体" w:hAnsi="宋体" w:eastAsia="宋体" w:cs="宋体"/>
          <w:color w:val="000000"/>
          <w:kern w:val="0"/>
          <w:sz w:val="28"/>
          <w:szCs w:val="28"/>
          <w:lang w:bidi="ar"/>
        </w:rPr>
        <w:t>验证</w:t>
      </w:r>
      <w:r>
        <w:rPr>
          <w:rFonts w:hint="eastAsia" w:ascii="宋体" w:hAnsi="宋体" w:eastAsia="宋体" w:cs="宋体"/>
          <w:color w:val="000000"/>
          <w:kern w:val="0"/>
          <w:sz w:val="28"/>
          <w:szCs w:val="28"/>
          <w:lang w:val="zh-TW" w:bidi="ar"/>
        </w:rPr>
        <w:t>，并留存调取记录。</w:t>
      </w:r>
    </w:p>
    <w:p w14:paraId="6DCEF22B">
      <w:pPr>
        <w:numPr>
          <w:ilvl w:val="0"/>
          <w:numId w:val="1"/>
        </w:numPr>
        <w:outlineLvl w:val="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★前置机部署网络要求：</w:t>
      </w:r>
    </w:p>
    <w:p w14:paraId="0328C296">
      <w:pPr>
        <w:pStyle w:val="5"/>
        <w:rPr>
          <w:rFonts w:hint="eastAsia" w:eastAsia="宋体" w:cs="宋体"/>
          <w:sz w:val="28"/>
          <w:szCs w:val="28"/>
        </w:rPr>
      </w:pPr>
      <w:r>
        <w:rPr>
          <w:rFonts w:hint="eastAsia" w:eastAsia="宋体" w:cs="宋体"/>
          <w:sz w:val="28"/>
          <w:szCs w:val="28"/>
        </w:rPr>
        <w:t>1）前置机部署时需接通医院内网，用来访问接口获取数据。</w:t>
      </w:r>
    </w:p>
    <w:p w14:paraId="1F375E51">
      <w:pPr>
        <w:pStyle w:val="5"/>
        <w:rPr>
          <w:rFonts w:hint="eastAsia" w:eastAsia="宋体" w:cs="宋体"/>
          <w:sz w:val="28"/>
          <w:szCs w:val="28"/>
        </w:rPr>
      </w:pPr>
      <w:r>
        <w:rPr>
          <w:rFonts w:hint="eastAsia" w:eastAsia="宋体" w:cs="宋体"/>
          <w:sz w:val="28"/>
          <w:szCs w:val="28"/>
        </w:rPr>
        <w:t>部署完成后前置机需要监听2个端口用于患者访问影像，医院提供外网固定ip，并映射以下2个端口。</w:t>
      </w:r>
    </w:p>
    <w:p w14:paraId="56613A97">
      <w:pPr>
        <w:pStyle w:val="5"/>
        <w:rPr>
          <w:rFonts w:hint="eastAsia" w:eastAsia="宋体" w:cs="宋体"/>
          <w:sz w:val="28"/>
          <w:szCs w:val="28"/>
        </w:rPr>
      </w:pPr>
      <w:r>
        <w:rPr>
          <w:rFonts w:hint="eastAsia" w:eastAsia="宋体" w:cs="宋体"/>
          <w:sz w:val="28"/>
          <w:szCs w:val="28"/>
        </w:rPr>
        <w:t>外网IP的8020端口映射到前置机的8020端口，患者访问时用来传输接口数据外网IP的8021端口映射到前置机的8021端口，患者访问时用来传输文件数据</w:t>
      </w:r>
    </w:p>
    <w:p w14:paraId="024DD027">
      <w:pPr>
        <w:pStyle w:val="5"/>
        <w:numPr>
          <w:ilvl w:val="0"/>
          <w:numId w:val="2"/>
        </w:numPr>
        <w:rPr>
          <w:rFonts w:hint="eastAsia" w:eastAsia="宋体" w:cs="宋体"/>
          <w:sz w:val="28"/>
          <w:szCs w:val="28"/>
        </w:rPr>
      </w:pPr>
      <w:r>
        <w:rPr>
          <w:rFonts w:hint="eastAsia" w:eastAsia="宋体" w:cs="宋体"/>
          <w:sz w:val="28"/>
          <w:szCs w:val="28"/>
        </w:rPr>
        <w:t>前置机和外网通过防火墙和网闸安全隔开。</w:t>
      </w:r>
    </w:p>
    <w:p w14:paraId="254661BD">
      <w:pPr>
        <w:pStyle w:val="5"/>
        <w:numPr>
          <w:ilvl w:val="0"/>
          <w:numId w:val="2"/>
        </w:numPr>
        <w:rPr>
          <w:rFonts w:hint="eastAsia" w:eastAsia="宋体" w:cs="宋体"/>
          <w:sz w:val="28"/>
          <w:szCs w:val="28"/>
        </w:rPr>
      </w:pPr>
      <w:r>
        <w:rPr>
          <w:rFonts w:hint="eastAsia" w:eastAsia="宋体" w:cs="宋体"/>
          <w:sz w:val="28"/>
          <w:szCs w:val="28"/>
        </w:rPr>
        <w:t>★免费配合医院pacs上自助扫码功能</w:t>
      </w:r>
    </w:p>
    <w:p w14:paraId="097F1FB0">
      <w:pPr>
        <w:numPr>
          <w:ilvl w:val="0"/>
          <w:numId w:val="1"/>
        </w:numPr>
        <w:outlineLvl w:val="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自助机服务：</w:t>
      </w:r>
    </w:p>
    <w:p w14:paraId="581497C9">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1.主显示屏规格：19寸触摸屏</w:t>
      </w:r>
    </w:p>
    <w:p w14:paraId="5D417F33">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2.副显示屏规格：21寸显示屏（选配）</w:t>
      </w:r>
    </w:p>
    <w:p w14:paraId="20BAFA52">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3.分辨率：508dpi</w:t>
      </w:r>
      <w:r>
        <w:rPr>
          <w:rFonts w:hint="default" w:eastAsia="宋体" w:cs="宋体"/>
          <w:sz w:val="28"/>
          <w:szCs w:val="28"/>
          <w:lang w:val="en-US" w:eastAsia="zh-CN"/>
        </w:rPr>
        <w:tab/>
      </w:r>
    </w:p>
    <w:p w14:paraId="234F568D">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4.可打印尺寸：8*10IN/10*12IN/11*14IN/14*17IN</w:t>
      </w:r>
    </w:p>
    <w:p w14:paraId="533B7340">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5.打印速度：≥70张/小时</w:t>
      </w:r>
    </w:p>
    <w:p w14:paraId="619534D1">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6.片盒数量：2个</w:t>
      </w:r>
      <w:r>
        <w:rPr>
          <w:rFonts w:hint="default" w:eastAsia="宋体" w:cs="宋体"/>
          <w:sz w:val="28"/>
          <w:szCs w:val="28"/>
          <w:lang w:val="en-US" w:eastAsia="zh-CN"/>
        </w:rPr>
        <w:tab/>
      </w:r>
    </w:p>
    <w:p w14:paraId="7FACB3F7">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7.片盒容量：100张/盒</w:t>
      </w:r>
    </w:p>
    <w:p w14:paraId="05DEE564">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8.灰阶：14比特</w:t>
      </w:r>
      <w:r>
        <w:rPr>
          <w:rFonts w:hint="default" w:eastAsia="宋体" w:cs="宋体"/>
          <w:sz w:val="28"/>
          <w:szCs w:val="28"/>
          <w:lang w:val="en-US" w:eastAsia="zh-CN"/>
        </w:rPr>
        <w:tab/>
      </w:r>
    </w:p>
    <w:p w14:paraId="6C065419">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9.打印色彩：黑白</w:t>
      </w:r>
    </w:p>
    <w:p w14:paraId="3FFB150A">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10.打印机内存：4G</w:t>
      </w:r>
      <w:r>
        <w:rPr>
          <w:rFonts w:hint="default" w:eastAsia="宋体" w:cs="宋体"/>
          <w:sz w:val="28"/>
          <w:szCs w:val="28"/>
          <w:lang w:val="en-US" w:eastAsia="zh-CN"/>
        </w:rPr>
        <w:tab/>
      </w:r>
    </w:p>
    <w:p w14:paraId="51D1C0FD">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11.硬盘容量：2T</w:t>
      </w:r>
    </w:p>
    <w:p w14:paraId="7BFC598C">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12.外形尺寸：710*800*1755（mm）</w:t>
      </w:r>
      <w:r>
        <w:rPr>
          <w:rFonts w:hint="default" w:eastAsia="宋体" w:cs="宋体"/>
          <w:sz w:val="28"/>
          <w:szCs w:val="28"/>
          <w:lang w:val="en-US" w:eastAsia="zh-CN"/>
        </w:rPr>
        <w:tab/>
      </w:r>
    </w:p>
    <w:p w14:paraId="4BB63809">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13.重量：210kg</w:t>
      </w:r>
    </w:p>
    <w:p w14:paraId="4B369D1A">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14.电源：通用输入100—242V~ 50/60 Hz</w:t>
      </w:r>
      <w:r>
        <w:rPr>
          <w:rFonts w:hint="default" w:eastAsia="宋体" w:cs="宋体"/>
          <w:sz w:val="28"/>
          <w:szCs w:val="28"/>
          <w:lang w:val="en-US" w:eastAsia="zh-CN"/>
        </w:rPr>
        <w:tab/>
      </w:r>
    </w:p>
    <w:p w14:paraId="507F16EB">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15.胶片报告打印一体：</w:t>
      </w:r>
      <w:r>
        <w:rPr>
          <w:rFonts w:hint="default" w:eastAsia="宋体" w:cs="宋体"/>
          <w:sz w:val="28"/>
          <w:szCs w:val="28"/>
          <w:lang w:val="en-US" w:eastAsia="zh-CN"/>
        </w:rPr>
        <w:tab/>
      </w:r>
      <w:r>
        <w:rPr>
          <w:rFonts w:hint="default" w:eastAsia="宋体" w:cs="宋体"/>
          <w:sz w:val="28"/>
          <w:szCs w:val="28"/>
          <w:lang w:val="en-US" w:eastAsia="zh-CN"/>
        </w:rPr>
        <w:t>是</w:t>
      </w:r>
    </w:p>
    <w:p w14:paraId="20F6DA17">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16.配备报告打印机</w:t>
      </w:r>
      <w:r>
        <w:rPr>
          <w:rFonts w:hint="default" w:eastAsia="宋体" w:cs="宋体"/>
          <w:sz w:val="28"/>
          <w:szCs w:val="28"/>
          <w:lang w:val="en-US" w:eastAsia="zh-CN"/>
        </w:rPr>
        <w:tab/>
      </w:r>
      <w:r>
        <w:rPr>
          <w:rFonts w:hint="default" w:eastAsia="宋体" w:cs="宋体"/>
          <w:sz w:val="28"/>
          <w:szCs w:val="28"/>
          <w:lang w:val="en-US" w:eastAsia="zh-CN"/>
        </w:rPr>
        <w:t>激光打印机（彩色）</w:t>
      </w:r>
      <w:r>
        <w:rPr>
          <w:rFonts w:hint="default" w:eastAsia="宋体" w:cs="宋体"/>
          <w:sz w:val="28"/>
          <w:szCs w:val="28"/>
          <w:lang w:val="en-US" w:eastAsia="zh-CN"/>
        </w:rPr>
        <w:tab/>
      </w:r>
    </w:p>
    <w:p w14:paraId="232105C3">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17.适用系统：</w:t>
      </w:r>
      <w:r>
        <w:rPr>
          <w:rFonts w:hint="default" w:eastAsia="宋体" w:cs="宋体"/>
          <w:sz w:val="28"/>
          <w:szCs w:val="28"/>
          <w:lang w:val="en-US" w:eastAsia="zh-CN"/>
        </w:rPr>
        <w:tab/>
      </w:r>
      <w:r>
        <w:rPr>
          <w:rFonts w:hint="default" w:eastAsia="宋体" w:cs="宋体"/>
          <w:sz w:val="28"/>
          <w:szCs w:val="28"/>
          <w:lang w:val="en-US" w:eastAsia="zh-CN"/>
        </w:rPr>
        <w:t>XP，WIN7，WIN10</w:t>
      </w:r>
    </w:p>
    <w:p w14:paraId="4A1B2D84">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18.工作环境温度：10°C - 35°C</w:t>
      </w:r>
      <w:r>
        <w:rPr>
          <w:rFonts w:hint="default" w:eastAsia="宋体" w:cs="宋体"/>
          <w:sz w:val="28"/>
          <w:szCs w:val="28"/>
          <w:lang w:val="en-US" w:eastAsia="zh-CN"/>
        </w:rPr>
        <w:tab/>
      </w:r>
    </w:p>
    <w:p w14:paraId="7C701D2F">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19.工作环境湿度：≤ 65 %</w:t>
      </w:r>
    </w:p>
    <w:p w14:paraId="48A40656">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20.存放湿度：≤ 85 %</w:t>
      </w:r>
      <w:r>
        <w:rPr>
          <w:rFonts w:hint="default" w:eastAsia="宋体" w:cs="宋体"/>
          <w:sz w:val="28"/>
          <w:szCs w:val="28"/>
          <w:lang w:val="en-US" w:eastAsia="zh-CN"/>
        </w:rPr>
        <w:tab/>
      </w:r>
    </w:p>
    <w:p w14:paraId="4DD86B4F">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21.存放温度：零下30℃至零上45℃</w:t>
      </w:r>
    </w:p>
    <w:p w14:paraId="0D8FA0DE">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22.结果获取方式：条形码</w:t>
      </w:r>
      <w:r>
        <w:rPr>
          <w:rFonts w:hint="eastAsia" w:eastAsia="宋体" w:cs="宋体"/>
          <w:sz w:val="28"/>
          <w:szCs w:val="28"/>
          <w:lang w:val="en-US" w:eastAsia="zh-CN"/>
        </w:rPr>
        <w:t>，</w:t>
      </w:r>
      <w:r>
        <w:rPr>
          <w:rFonts w:hint="default" w:eastAsia="宋体" w:cs="宋体"/>
          <w:sz w:val="28"/>
          <w:szCs w:val="28"/>
          <w:lang w:val="en-US" w:eastAsia="zh-CN"/>
        </w:rPr>
        <w:t>接触式IC卡、感应卡</w:t>
      </w:r>
    </w:p>
    <w:p w14:paraId="34DD6BA8">
      <w:pPr>
        <w:pStyle w:val="5"/>
        <w:spacing w:line="240" w:lineRule="auto"/>
        <w:rPr>
          <w:rFonts w:hint="default" w:eastAsia="宋体" w:cs="宋体"/>
          <w:sz w:val="28"/>
          <w:szCs w:val="28"/>
          <w:lang w:val="en-US" w:eastAsia="zh-CN"/>
        </w:rPr>
      </w:pPr>
      <w:r>
        <w:rPr>
          <w:rFonts w:hint="eastAsia" w:eastAsia="宋体" w:cs="宋体"/>
          <w:sz w:val="28"/>
          <w:szCs w:val="28"/>
        </w:rPr>
        <w:t>★</w:t>
      </w:r>
      <w:r>
        <w:rPr>
          <w:rFonts w:hint="default" w:eastAsia="宋体" w:cs="宋体"/>
          <w:sz w:val="28"/>
          <w:szCs w:val="28"/>
          <w:lang w:val="en-US" w:eastAsia="zh-CN"/>
        </w:rPr>
        <w:t>23.设备兼容性：通过IHE测试（含证书）</w:t>
      </w:r>
      <w:r>
        <w:rPr>
          <w:rFonts w:hint="default" w:eastAsia="宋体" w:cs="宋体"/>
          <w:sz w:val="28"/>
          <w:szCs w:val="28"/>
          <w:lang w:val="en-US" w:eastAsia="zh-CN"/>
        </w:rPr>
        <w:tab/>
      </w:r>
    </w:p>
    <w:p w14:paraId="49DDE9F8">
      <w:pPr>
        <w:pStyle w:val="5"/>
        <w:spacing w:line="240" w:lineRule="auto"/>
        <w:rPr>
          <w:rFonts w:hint="default" w:eastAsia="宋体" w:cs="宋体"/>
          <w:sz w:val="28"/>
          <w:szCs w:val="28"/>
          <w:lang w:val="en-US" w:eastAsia="zh-CN"/>
        </w:rPr>
      </w:pPr>
      <w:r>
        <w:rPr>
          <w:rFonts w:hint="eastAsia" w:eastAsia="宋体" w:cs="宋体"/>
          <w:sz w:val="28"/>
          <w:szCs w:val="28"/>
        </w:rPr>
        <w:t>★</w:t>
      </w:r>
      <w:r>
        <w:rPr>
          <w:rFonts w:hint="default" w:eastAsia="宋体" w:cs="宋体"/>
          <w:sz w:val="28"/>
          <w:szCs w:val="28"/>
          <w:lang w:val="en-US" w:eastAsia="zh-CN"/>
        </w:rPr>
        <w:t>24.强制认证：CCC认证（含证书）</w:t>
      </w:r>
    </w:p>
    <w:p w14:paraId="6FD32333">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25.打印记录查询：有</w:t>
      </w:r>
      <w:r>
        <w:rPr>
          <w:rFonts w:hint="default" w:eastAsia="宋体" w:cs="宋体"/>
          <w:sz w:val="28"/>
          <w:szCs w:val="28"/>
          <w:lang w:val="en-US" w:eastAsia="zh-CN"/>
        </w:rPr>
        <w:tab/>
      </w:r>
    </w:p>
    <w:p w14:paraId="625C3E42">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26.打印机故障报警：有</w:t>
      </w:r>
    </w:p>
    <w:p w14:paraId="20718125">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28.打印机状态远程监控：有</w:t>
      </w:r>
    </w:p>
    <w:p w14:paraId="3D45E104">
      <w:pPr>
        <w:pStyle w:val="5"/>
        <w:spacing w:line="240" w:lineRule="auto"/>
        <w:rPr>
          <w:rFonts w:hint="default" w:eastAsia="宋体" w:cs="宋体"/>
          <w:sz w:val="28"/>
          <w:szCs w:val="28"/>
          <w:lang w:val="en-US" w:eastAsia="zh-CN"/>
        </w:rPr>
      </w:pPr>
      <w:r>
        <w:rPr>
          <w:rFonts w:hint="eastAsia" w:eastAsia="宋体" w:cs="宋体"/>
          <w:sz w:val="28"/>
          <w:szCs w:val="28"/>
        </w:rPr>
        <w:t>★</w:t>
      </w:r>
      <w:r>
        <w:rPr>
          <w:rFonts w:hint="default" w:eastAsia="宋体" w:cs="宋体"/>
          <w:sz w:val="28"/>
          <w:szCs w:val="28"/>
          <w:lang w:val="en-US" w:eastAsia="zh-CN"/>
        </w:rPr>
        <w:t>29.护士站报告、胶片补打功能：有</w:t>
      </w:r>
      <w:r>
        <w:rPr>
          <w:rFonts w:hint="default" w:eastAsia="宋体" w:cs="宋体"/>
          <w:sz w:val="28"/>
          <w:szCs w:val="28"/>
          <w:lang w:val="en-US" w:eastAsia="zh-CN"/>
        </w:rPr>
        <w:tab/>
      </w:r>
    </w:p>
    <w:p w14:paraId="5F0478AE">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30.打印机缺纸提示：有</w:t>
      </w:r>
    </w:p>
    <w:p w14:paraId="74528659">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31.打印机缺胶片提示：有</w:t>
      </w:r>
      <w:r>
        <w:rPr>
          <w:rFonts w:hint="default" w:eastAsia="宋体" w:cs="宋体"/>
          <w:sz w:val="28"/>
          <w:szCs w:val="28"/>
          <w:lang w:val="en-US" w:eastAsia="zh-CN"/>
        </w:rPr>
        <w:tab/>
      </w:r>
    </w:p>
    <w:p w14:paraId="1453D393">
      <w:pPr>
        <w:pStyle w:val="5"/>
        <w:spacing w:line="240" w:lineRule="auto"/>
        <w:rPr>
          <w:rFonts w:hint="default" w:eastAsia="宋体" w:cs="宋体"/>
          <w:sz w:val="28"/>
          <w:szCs w:val="28"/>
          <w:lang w:val="en-US" w:eastAsia="zh-CN"/>
        </w:rPr>
      </w:pPr>
      <w:r>
        <w:rPr>
          <w:rFonts w:hint="default" w:eastAsia="宋体" w:cs="宋体"/>
          <w:sz w:val="28"/>
          <w:szCs w:val="28"/>
          <w:lang w:val="en-US" w:eastAsia="zh-CN"/>
        </w:rPr>
        <w:t>32.语音播报：有</w:t>
      </w:r>
    </w:p>
    <w:p w14:paraId="676D95D6">
      <w:pPr>
        <w:pStyle w:val="5"/>
        <w:spacing w:line="240" w:lineRule="auto"/>
        <w:rPr>
          <w:rFonts w:hint="default" w:eastAsia="宋体" w:cs="宋体"/>
          <w:sz w:val="28"/>
          <w:szCs w:val="28"/>
          <w:lang w:val="en-US" w:eastAsia="zh-CN"/>
        </w:rPr>
      </w:pPr>
      <w:r>
        <w:rPr>
          <w:rFonts w:hint="eastAsia" w:eastAsia="宋体" w:cs="宋体"/>
          <w:sz w:val="28"/>
          <w:szCs w:val="28"/>
        </w:rPr>
        <w:t>★</w:t>
      </w:r>
      <w:r>
        <w:rPr>
          <w:rFonts w:hint="eastAsia" w:eastAsia="宋体" w:cs="宋体"/>
          <w:sz w:val="28"/>
          <w:szCs w:val="28"/>
          <w:lang w:val="en-US" w:eastAsia="zh-CN"/>
        </w:rPr>
        <w:t>33.</w:t>
      </w:r>
      <w:r>
        <w:rPr>
          <w:rFonts w:hint="default" w:eastAsia="宋体" w:cs="宋体"/>
          <w:sz w:val="28"/>
          <w:szCs w:val="28"/>
          <w:lang w:val="en-US" w:eastAsia="zh-CN"/>
        </w:rPr>
        <w:t>支持联网后多院区数据共享，实现医院影像科、检验科、超声科报告的数据采集并与患者信息进行关联，存储在院内服务器。</w:t>
      </w:r>
    </w:p>
    <w:p w14:paraId="32F04930">
      <w:pPr>
        <w:pStyle w:val="5"/>
        <w:spacing w:line="240" w:lineRule="auto"/>
        <w:rPr>
          <w:rFonts w:hint="default" w:eastAsia="宋体" w:cs="宋体"/>
          <w:sz w:val="28"/>
          <w:szCs w:val="28"/>
          <w:lang w:val="en-US" w:eastAsia="zh-CN"/>
        </w:rPr>
      </w:pPr>
      <w:r>
        <w:rPr>
          <w:rFonts w:hint="eastAsia" w:eastAsia="宋体" w:cs="宋体"/>
          <w:sz w:val="28"/>
          <w:szCs w:val="28"/>
        </w:rPr>
        <w:t>★</w:t>
      </w:r>
      <w:r>
        <w:rPr>
          <w:rFonts w:hint="eastAsia" w:eastAsia="宋体" w:cs="宋体"/>
          <w:sz w:val="28"/>
          <w:szCs w:val="28"/>
          <w:lang w:val="en-US" w:eastAsia="zh-CN"/>
        </w:rPr>
        <w:t>34.</w:t>
      </w:r>
      <w:r>
        <w:rPr>
          <w:rFonts w:hint="default" w:eastAsia="宋体" w:cs="宋体"/>
          <w:sz w:val="28"/>
          <w:szCs w:val="28"/>
          <w:lang w:val="en-US" w:eastAsia="zh-CN"/>
        </w:rPr>
        <w:t>可按终端统计印量，支持按日期、机型、终端、打印机、文件类型、尺寸、介质等自定义组合条件进行印量统计。</w:t>
      </w:r>
    </w:p>
    <w:p w14:paraId="67C678A2">
      <w:pPr>
        <w:pStyle w:val="5"/>
        <w:spacing w:line="240" w:lineRule="auto"/>
        <w:rPr>
          <w:rFonts w:hint="default" w:eastAsia="宋体" w:cs="宋体"/>
          <w:sz w:val="28"/>
          <w:szCs w:val="28"/>
          <w:lang w:val="en-US" w:eastAsia="zh-CN"/>
        </w:rPr>
      </w:pPr>
      <w:r>
        <w:rPr>
          <w:rFonts w:hint="eastAsia" w:eastAsia="宋体" w:cs="宋体"/>
          <w:sz w:val="28"/>
          <w:szCs w:val="28"/>
        </w:rPr>
        <w:t>★</w:t>
      </w:r>
      <w:r>
        <w:rPr>
          <w:rFonts w:hint="eastAsia" w:eastAsia="宋体" w:cs="宋体"/>
          <w:sz w:val="28"/>
          <w:szCs w:val="28"/>
          <w:lang w:val="en-US" w:eastAsia="zh-CN"/>
        </w:rPr>
        <w:t>35.</w:t>
      </w:r>
      <w:r>
        <w:rPr>
          <w:rFonts w:hint="default" w:eastAsia="宋体" w:cs="宋体"/>
          <w:sz w:val="28"/>
          <w:szCs w:val="28"/>
          <w:lang w:val="en-US" w:eastAsia="zh-CN"/>
        </w:rPr>
        <w:t>可按医技科室统计印量，支持按日期、医技科室、报告类别、介质、尺寸等自定义组合条件进行印量统计。</w:t>
      </w:r>
    </w:p>
    <w:p w14:paraId="61AAA5FE">
      <w:pPr>
        <w:pStyle w:val="5"/>
        <w:spacing w:line="240" w:lineRule="auto"/>
        <w:rPr>
          <w:rFonts w:hint="default" w:eastAsia="宋体" w:cs="宋体"/>
          <w:sz w:val="28"/>
          <w:szCs w:val="28"/>
          <w:lang w:val="en-US" w:eastAsia="zh-CN"/>
        </w:rPr>
      </w:pPr>
      <w:r>
        <w:rPr>
          <w:rFonts w:hint="eastAsia" w:eastAsia="宋体" w:cs="宋体"/>
          <w:sz w:val="28"/>
          <w:szCs w:val="28"/>
          <w:lang w:val="en-US" w:eastAsia="zh-CN"/>
        </w:rPr>
        <w:t>36.</w:t>
      </w:r>
      <w:r>
        <w:rPr>
          <w:rFonts w:hint="default" w:eastAsia="宋体" w:cs="宋体"/>
          <w:sz w:val="28"/>
          <w:szCs w:val="28"/>
          <w:lang w:val="en-US" w:eastAsia="zh-CN"/>
        </w:rPr>
        <w:t>打印机状态监控功能：接收打印终端上报的打印机状态，并通过数据交换系统上传状态数据，可监控各终端运行状态。</w:t>
      </w:r>
    </w:p>
    <w:p w14:paraId="49008D0B">
      <w:pPr>
        <w:numPr>
          <w:ilvl w:val="0"/>
          <w:numId w:val="1"/>
        </w:numPr>
        <w:outlineLvl w:val="0"/>
        <w:rPr>
          <w:rFonts w:ascii="宋体" w:hAnsi="宋体" w:eastAsia="宋体" w:cs="宋体"/>
          <w:b/>
          <w:bCs/>
          <w:sz w:val="32"/>
          <w:szCs w:val="32"/>
        </w:rPr>
      </w:pPr>
      <w:r>
        <w:rPr>
          <w:rFonts w:hint="eastAsia" w:ascii="宋体" w:hAnsi="宋体" w:eastAsia="宋体" w:cs="宋体"/>
          <w:b/>
          <w:bCs/>
          <w:sz w:val="32"/>
          <w:szCs w:val="32"/>
        </w:rPr>
        <w:t>认证证书：</w:t>
      </w:r>
    </w:p>
    <w:p w14:paraId="02CF2A70">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★所提供的数字影像、打印机与投标产品应为同一品牌或同一生产制造商供应的产品</w:t>
      </w:r>
    </w:p>
    <w:p w14:paraId="5F0B9251">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医疗器械二类注册证</w:t>
      </w:r>
    </w:p>
    <w:p w14:paraId="4DDC110C">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SO9001 质量管理体系认证</w:t>
      </w:r>
    </w:p>
    <w:p w14:paraId="0B4D5633">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ISO27001：2013 信息安全管管理体系认证</w:t>
      </w:r>
    </w:p>
    <w:p w14:paraId="0BD91217">
      <w:pPr>
        <w:widowControl/>
        <w:ind w:firstLine="42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ISO13485 质量管理体系认证</w:t>
      </w:r>
    </w:p>
    <w:p w14:paraId="11071CAA">
      <w:pPr>
        <w:widowControl/>
        <w:ind w:firstLine="420"/>
        <w:jc w:val="left"/>
        <w:rPr>
          <w:rFonts w:ascii="宋体" w:hAnsi="宋体" w:eastAsia="宋体" w:cs="宋体"/>
          <w:color w:val="000000"/>
          <w:kern w:val="0"/>
          <w:sz w:val="28"/>
          <w:szCs w:val="28"/>
          <w:lang w:bidi="ar"/>
        </w:rPr>
      </w:pPr>
      <w:r>
        <w:rPr>
          <w:rFonts w:hint="eastAsia" w:eastAsia="宋体" w:cs="宋体"/>
          <w:sz w:val="28"/>
          <w:szCs w:val="28"/>
        </w:rPr>
        <w:t>★</w:t>
      </w:r>
      <w:r>
        <w:rPr>
          <w:rFonts w:hint="eastAsia" w:ascii="宋体" w:hAnsi="宋体" w:eastAsia="宋体" w:cs="宋体"/>
          <w:color w:val="000000"/>
          <w:kern w:val="0"/>
          <w:sz w:val="28"/>
          <w:szCs w:val="28"/>
          <w:lang w:bidi="ar"/>
        </w:rPr>
        <w:t>三级安全等级保护证书</w:t>
      </w:r>
    </w:p>
    <w:p w14:paraId="1DBE4C71">
      <w:pPr>
        <w:pStyle w:val="5"/>
        <w:rPr>
          <w:rFonts w:eastAsia="宋体" w:cs="宋体"/>
          <w:kern w:val="0"/>
          <w:sz w:val="28"/>
          <w:szCs w:val="28"/>
        </w:rPr>
      </w:pPr>
    </w:p>
    <w:p w14:paraId="25AB91E6">
      <w:pPr>
        <w:pStyle w:val="5"/>
        <w:rPr>
          <w:rFonts w:eastAsia="宋体" w:cs="宋体"/>
          <w:kern w:val="0"/>
          <w:sz w:val="28"/>
          <w:szCs w:val="28"/>
          <w:lang w:bidi="ar"/>
        </w:rPr>
      </w:pPr>
    </w:p>
    <w:p w14:paraId="3383BAA5">
      <w:pPr>
        <w:rPr>
          <w:rFonts w:ascii="宋体" w:hAnsi="宋体" w:eastAsia="宋体" w:cs="宋体"/>
          <w:bCs/>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12B006"/>
    <w:multiLevelType w:val="singleLevel"/>
    <w:tmpl w:val="4512B006"/>
    <w:lvl w:ilvl="0" w:tentative="0">
      <w:start w:val="1"/>
      <w:numFmt w:val="chineseCounting"/>
      <w:suff w:val="nothing"/>
      <w:lvlText w:val="%1、"/>
      <w:lvlJc w:val="left"/>
      <w:pPr>
        <w:ind w:left="0" w:firstLine="420"/>
      </w:pPr>
      <w:rPr>
        <w:rFonts w:hint="eastAsia"/>
      </w:rPr>
    </w:lvl>
  </w:abstractNum>
  <w:abstractNum w:abstractNumId="1">
    <w:nsid w:val="62A7D85F"/>
    <w:multiLevelType w:val="singleLevel"/>
    <w:tmpl w:val="62A7D85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NDllYjU2ZjcxZjE4ODcxMjFjNjlmNTMyMjY2N2UifQ=="/>
  </w:docVars>
  <w:rsids>
    <w:rsidRoot w:val="00FE53C2"/>
    <w:rsid w:val="00104833"/>
    <w:rsid w:val="00267D64"/>
    <w:rsid w:val="005858E4"/>
    <w:rsid w:val="00E61CAC"/>
    <w:rsid w:val="00F337B2"/>
    <w:rsid w:val="00FE53C2"/>
    <w:rsid w:val="073F7CEA"/>
    <w:rsid w:val="07FD72A2"/>
    <w:rsid w:val="0EFF3F9D"/>
    <w:rsid w:val="11025196"/>
    <w:rsid w:val="11382B67"/>
    <w:rsid w:val="12AF5CA0"/>
    <w:rsid w:val="12E860F7"/>
    <w:rsid w:val="17B962B9"/>
    <w:rsid w:val="3EC072EF"/>
    <w:rsid w:val="43661054"/>
    <w:rsid w:val="56365F76"/>
    <w:rsid w:val="5E8218B5"/>
    <w:rsid w:val="65A2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
    <w:pPr>
      <w:keepNext/>
      <w:keepLines/>
      <w:spacing w:before="100" w:beforeAutospacing="1" w:after="100" w:afterAutospacing="1" w:line="480" w:lineRule="auto"/>
    </w:pPr>
    <w:rPr>
      <w:rFonts w:ascii="黑体" w:hAnsi="黑体" w:eastAsia="黑体"/>
      <w:kern w:val="44"/>
      <w:szCs w:val="44"/>
    </w:rPr>
  </w:style>
  <w:style w:type="paragraph" w:styleId="4">
    <w:name w:val="heading 2"/>
    <w:basedOn w:val="1"/>
    <w:next w:val="1"/>
    <w:unhideWhenUsed/>
    <w:qFormat/>
    <w:uiPriority w:val="9"/>
    <w:pPr>
      <w:keepNext/>
      <w:keepLines/>
      <w:spacing w:before="240" w:after="240" w:line="480" w:lineRule="auto"/>
      <w:outlineLvl w:val="1"/>
    </w:pPr>
    <w:rPr>
      <w:rFonts w:ascii="楷体" w:hAnsi="楷体" w:eastAsia="楷体" w:cstheme="majorBidi"/>
      <w:b/>
      <w:bCs/>
      <w:sz w:val="30"/>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5">
    <w:name w:val="Body Text"/>
    <w:basedOn w:val="1"/>
    <w:qFormat/>
    <w:uiPriority w:val="0"/>
    <w:pPr>
      <w:spacing w:after="120"/>
    </w:pPr>
    <w:rPr>
      <w:rFonts w:ascii="宋体" w:hAnsi="宋体"/>
    </w:rPr>
  </w:style>
  <w:style w:type="paragraph" w:styleId="6">
    <w:name w:val="Normal (Web)"/>
    <w:basedOn w:val="1"/>
    <w:qFormat/>
    <w:uiPriority w:val="99"/>
    <w:pPr>
      <w:adjustRightInd w:val="0"/>
      <w:snapToGrid w:val="0"/>
      <w:spacing w:beforeAutospacing="1" w:afterAutospacing="1" w:line="360" w:lineRule="auto"/>
      <w:ind w:firstLine="480" w:firstLineChars="200"/>
      <w:jc w:val="left"/>
    </w:pPr>
    <w:rPr>
      <w:rFonts w:eastAsia="仿宋"/>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3674</Words>
  <Characters>4139</Characters>
  <Lines>27</Lines>
  <Paragraphs>7</Paragraphs>
  <TotalTime>0</TotalTime>
  <ScaleCrop>false</ScaleCrop>
  <LinksUpToDate>false</LinksUpToDate>
  <CharactersWithSpaces>4190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2024-03-29T00:47:00Z</dcterms:created>
  <dc:creator>Mayn</dc:creator>
  <cp:lastModifiedBy>Administrator</cp:lastModifiedBy>
  <dcterms:modified xsi:type="dcterms:W3CDTF">2025-08-18T00:24:24Z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9A6648CED33F433AA20CD96CC416FBBE_12</vt:lpwstr>
  </property>
  <property fmtid="{D5CDD505-2E9C-101B-9397-08002B2CF9AE}" pid="4" name="KSOTemplateDocerSaveRecord">
    <vt:lpwstr>eyJoZGlkIjoiMmI4ODAyMzk4NTE4YzVkNTM0MjQyODI5OWJiZjlkMWMifQ==</vt:lpwstr>
  </property>
</Properties>
</file>